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87E" w:rsidRPr="00B8582A" w:rsidRDefault="0064487E" w:rsidP="009C5C25">
      <w:pPr>
        <w:spacing w:after="0" w:line="240" w:lineRule="auto"/>
        <w:jc w:val="center"/>
        <w:rPr>
          <w:rFonts w:ascii="Arial" w:hAnsi="Arial" w:cs="Arial"/>
          <w:b/>
        </w:rPr>
      </w:pPr>
    </w:p>
    <w:p w:rsidR="004965DD" w:rsidRPr="00B8582A" w:rsidRDefault="00C64D4C" w:rsidP="004965DD">
      <w:pPr>
        <w:spacing w:after="0" w:line="240" w:lineRule="auto"/>
        <w:jc w:val="both"/>
        <w:rPr>
          <w:rFonts w:ascii="Arial" w:hAnsi="Arial" w:cs="Arial"/>
        </w:rPr>
      </w:pPr>
      <w:r w:rsidRPr="00B8582A">
        <w:rPr>
          <w:rFonts w:ascii="Arial" w:hAnsi="Arial" w:cs="Arial"/>
        </w:rPr>
        <w:t>B</w:t>
      </w:r>
      <w:r w:rsidR="009C5C25" w:rsidRPr="00B8582A">
        <w:rPr>
          <w:rFonts w:ascii="Arial" w:hAnsi="Arial" w:cs="Arial"/>
        </w:rPr>
        <w:t>uen</w:t>
      </w:r>
      <w:r w:rsidR="00CF4AB7" w:rsidRPr="00B8582A">
        <w:rPr>
          <w:rFonts w:ascii="Arial" w:hAnsi="Arial" w:cs="Arial"/>
        </w:rPr>
        <w:t>a</w:t>
      </w:r>
      <w:r w:rsidR="009C5C25" w:rsidRPr="00B8582A">
        <w:rPr>
          <w:rFonts w:ascii="Arial" w:hAnsi="Arial" w:cs="Arial"/>
        </w:rPr>
        <w:t xml:space="preserve">s </w:t>
      </w:r>
      <w:r w:rsidR="00CF4AB7" w:rsidRPr="00B8582A">
        <w:rPr>
          <w:rFonts w:ascii="Arial" w:hAnsi="Arial" w:cs="Arial"/>
        </w:rPr>
        <w:t>tarde</w:t>
      </w:r>
      <w:r w:rsidR="00F74D98" w:rsidRPr="00B8582A">
        <w:rPr>
          <w:rFonts w:ascii="Arial" w:hAnsi="Arial" w:cs="Arial"/>
        </w:rPr>
        <w:t>s</w:t>
      </w:r>
      <w:r w:rsidR="009C5C25" w:rsidRPr="00B8582A">
        <w:rPr>
          <w:rFonts w:ascii="Arial" w:hAnsi="Arial" w:cs="Arial"/>
        </w:rPr>
        <w:t xml:space="preserve"> compañeros Regidores,</w:t>
      </w:r>
      <w:r w:rsidR="00412CEA" w:rsidRPr="00B8582A">
        <w:rPr>
          <w:rFonts w:ascii="Arial" w:hAnsi="Arial" w:cs="Arial"/>
        </w:rPr>
        <w:t xml:space="preserve"> Siendo</w:t>
      </w:r>
      <w:r w:rsidR="00412CEA" w:rsidRPr="00B8582A">
        <w:rPr>
          <w:rFonts w:ascii="Arial" w:eastAsia="Calibri" w:hAnsi="Arial" w:cs="Arial"/>
        </w:rPr>
        <w:t xml:space="preserve"> las </w:t>
      </w:r>
      <w:r w:rsidR="00BB4495" w:rsidRPr="00B8582A">
        <w:rPr>
          <w:rFonts w:ascii="Arial" w:eastAsia="Calibri" w:hAnsi="Arial" w:cs="Arial"/>
        </w:rPr>
        <w:t>1</w:t>
      </w:r>
      <w:r w:rsidR="0009540B" w:rsidRPr="00B8582A">
        <w:rPr>
          <w:rFonts w:ascii="Arial" w:eastAsia="Calibri" w:hAnsi="Arial" w:cs="Arial"/>
        </w:rPr>
        <w:t>0</w:t>
      </w:r>
      <w:r w:rsidR="00BB4495" w:rsidRPr="00B8582A">
        <w:rPr>
          <w:rFonts w:ascii="Arial" w:eastAsia="Calibri" w:hAnsi="Arial" w:cs="Arial"/>
        </w:rPr>
        <w:t xml:space="preserve"> </w:t>
      </w:r>
      <w:r w:rsidR="009A2D75" w:rsidRPr="00B8582A">
        <w:rPr>
          <w:rFonts w:ascii="Arial" w:hAnsi="Arial" w:cs="Arial"/>
        </w:rPr>
        <w:t>horas</w:t>
      </w:r>
      <w:r w:rsidR="009A2D75" w:rsidRPr="00B8582A">
        <w:rPr>
          <w:rFonts w:ascii="Arial" w:eastAsia="Calibri" w:hAnsi="Arial" w:cs="Arial"/>
        </w:rPr>
        <w:t xml:space="preserve"> </w:t>
      </w:r>
      <w:r w:rsidR="009A2D75" w:rsidRPr="00B8582A">
        <w:rPr>
          <w:rFonts w:ascii="Arial" w:hAnsi="Arial" w:cs="Arial"/>
        </w:rPr>
        <w:t xml:space="preserve">con 12 doce </w:t>
      </w:r>
      <w:r w:rsidR="00BB4495" w:rsidRPr="00B8582A">
        <w:rPr>
          <w:rFonts w:ascii="Arial" w:hAnsi="Arial" w:cs="Arial"/>
        </w:rPr>
        <w:t xml:space="preserve">minutos </w:t>
      </w:r>
      <w:r w:rsidR="0049604F" w:rsidRPr="00B8582A">
        <w:rPr>
          <w:rFonts w:ascii="Arial" w:hAnsi="Arial" w:cs="Arial"/>
        </w:rPr>
        <w:t xml:space="preserve">del día </w:t>
      </w:r>
      <w:r w:rsidR="00CF4AB7" w:rsidRPr="00B8582A">
        <w:rPr>
          <w:rFonts w:ascii="Arial" w:hAnsi="Arial" w:cs="Arial"/>
        </w:rPr>
        <w:t>jueves 2</w:t>
      </w:r>
      <w:r w:rsidR="0009540B" w:rsidRPr="00B8582A">
        <w:rPr>
          <w:rFonts w:ascii="Arial" w:hAnsi="Arial" w:cs="Arial"/>
        </w:rPr>
        <w:t>0</w:t>
      </w:r>
      <w:r w:rsidR="00037599" w:rsidRPr="00B8582A">
        <w:rPr>
          <w:rFonts w:ascii="Arial" w:hAnsi="Arial" w:cs="Arial"/>
        </w:rPr>
        <w:t xml:space="preserve"> de </w:t>
      </w:r>
      <w:r w:rsidR="0009540B" w:rsidRPr="00B8582A">
        <w:rPr>
          <w:rFonts w:ascii="Arial" w:hAnsi="Arial" w:cs="Arial"/>
        </w:rPr>
        <w:t>febrero</w:t>
      </w:r>
      <w:r w:rsidR="00CF4AB7" w:rsidRPr="00B8582A">
        <w:rPr>
          <w:rFonts w:ascii="Arial" w:hAnsi="Arial" w:cs="Arial"/>
        </w:rPr>
        <w:t xml:space="preserve"> del 2020</w:t>
      </w:r>
      <w:r w:rsidR="00412CEA" w:rsidRPr="00B8582A">
        <w:rPr>
          <w:rFonts w:ascii="Arial" w:hAnsi="Arial" w:cs="Arial"/>
        </w:rPr>
        <w:t>; me</w:t>
      </w:r>
      <w:r w:rsidR="00942036" w:rsidRPr="00B8582A">
        <w:rPr>
          <w:rFonts w:ascii="Arial" w:hAnsi="Arial" w:cs="Arial"/>
        </w:rPr>
        <w:t xml:space="preserve"> permito </w:t>
      </w:r>
      <w:r w:rsidR="0049604F" w:rsidRPr="00B8582A">
        <w:rPr>
          <w:rFonts w:ascii="Arial" w:hAnsi="Arial" w:cs="Arial"/>
        </w:rPr>
        <w:t xml:space="preserve">dar </w:t>
      </w:r>
      <w:r w:rsidR="00546F57" w:rsidRPr="00B8582A">
        <w:rPr>
          <w:rFonts w:ascii="Arial" w:hAnsi="Arial" w:cs="Arial"/>
        </w:rPr>
        <w:t>inici</w:t>
      </w:r>
      <w:r w:rsidR="0049604F" w:rsidRPr="00B8582A">
        <w:rPr>
          <w:rFonts w:ascii="Arial" w:hAnsi="Arial" w:cs="Arial"/>
        </w:rPr>
        <w:t>o a</w:t>
      </w:r>
      <w:r w:rsidR="00546F57" w:rsidRPr="00B8582A">
        <w:rPr>
          <w:rFonts w:ascii="Arial" w:hAnsi="Arial" w:cs="Arial"/>
        </w:rPr>
        <w:t xml:space="preserve"> </w:t>
      </w:r>
      <w:r w:rsidR="00942036" w:rsidRPr="00B8582A">
        <w:rPr>
          <w:rFonts w:ascii="Arial" w:hAnsi="Arial" w:cs="Arial"/>
        </w:rPr>
        <w:t>la Sesión de Trabajo de la Comisión Edilicia Permanente de Igualdad de Género y Desarrollo Integral Humano,</w:t>
      </w:r>
      <w:r w:rsidR="00FD75C3" w:rsidRPr="00B8582A">
        <w:rPr>
          <w:rFonts w:ascii="Arial" w:hAnsi="Arial" w:cs="Arial"/>
        </w:rPr>
        <w:t xml:space="preserve"> </w:t>
      </w:r>
      <w:r w:rsidR="001342F1" w:rsidRPr="00B8582A">
        <w:rPr>
          <w:rFonts w:ascii="Arial" w:hAnsi="Arial" w:cs="Arial"/>
        </w:rPr>
        <w:t>al mismo tiempo darles la más cordial bienvenida</w:t>
      </w:r>
      <w:r w:rsidR="00412CEA" w:rsidRPr="00B8582A">
        <w:rPr>
          <w:rFonts w:ascii="Arial" w:hAnsi="Arial" w:cs="Arial"/>
        </w:rPr>
        <w:t>,</w:t>
      </w:r>
      <w:r w:rsidR="00546F57" w:rsidRPr="00B8582A">
        <w:rPr>
          <w:rFonts w:ascii="Arial" w:eastAsia="Calibri" w:hAnsi="Arial" w:cs="Arial"/>
        </w:rPr>
        <w:t xml:space="preserve"> </w:t>
      </w:r>
      <w:r w:rsidR="004D0C7F" w:rsidRPr="00B8582A">
        <w:rPr>
          <w:rFonts w:ascii="Arial" w:eastAsia="Calibri" w:hAnsi="Arial" w:cs="Arial"/>
        </w:rPr>
        <w:t>agradeciendo como siempre sus</w:t>
      </w:r>
      <w:r w:rsidR="004965DD" w:rsidRPr="00B8582A">
        <w:rPr>
          <w:rFonts w:ascii="Arial" w:eastAsia="Calibri" w:hAnsi="Arial" w:cs="Arial"/>
        </w:rPr>
        <w:t xml:space="preserve"> aportaciones</w:t>
      </w:r>
      <w:r w:rsidR="00546F57" w:rsidRPr="00B8582A">
        <w:rPr>
          <w:rFonts w:ascii="Arial" w:eastAsia="Calibri" w:hAnsi="Arial" w:cs="Arial"/>
        </w:rPr>
        <w:t xml:space="preserve"> </w:t>
      </w:r>
      <w:r w:rsidR="00742990" w:rsidRPr="00B8582A">
        <w:rPr>
          <w:rFonts w:ascii="Arial" w:eastAsia="Calibri" w:hAnsi="Arial" w:cs="Arial"/>
        </w:rPr>
        <w:t xml:space="preserve">que </w:t>
      </w:r>
      <w:r w:rsidR="009A2D75" w:rsidRPr="00B8582A">
        <w:rPr>
          <w:rFonts w:ascii="Arial" w:eastAsia="Calibri" w:hAnsi="Arial" w:cs="Arial"/>
        </w:rPr>
        <w:t>hagan a la misma</w:t>
      </w:r>
      <w:r w:rsidR="004965DD" w:rsidRPr="00B8582A">
        <w:rPr>
          <w:rFonts w:ascii="Arial" w:eastAsia="Calibri" w:hAnsi="Arial" w:cs="Arial"/>
        </w:rPr>
        <w:t>.</w:t>
      </w:r>
      <w:r w:rsidR="00546F57" w:rsidRPr="00B8582A">
        <w:rPr>
          <w:rFonts w:ascii="Arial" w:eastAsia="Calibri" w:hAnsi="Arial" w:cs="Arial"/>
        </w:rPr>
        <w:t xml:space="preserve"> </w:t>
      </w:r>
      <w:r w:rsidR="009A2D75" w:rsidRPr="00B8582A">
        <w:rPr>
          <w:rFonts w:ascii="Arial" w:eastAsia="Calibri" w:hAnsi="Arial" w:cs="Arial"/>
        </w:rPr>
        <w:t>A continuación, me permito tomar lista de asistencia y en su caso la declaración del quórum legal.</w:t>
      </w:r>
    </w:p>
    <w:p w:rsidR="004965DD" w:rsidRPr="00B8582A" w:rsidRDefault="004965DD" w:rsidP="00942036">
      <w:pPr>
        <w:spacing w:after="0" w:line="240" w:lineRule="auto"/>
        <w:jc w:val="both"/>
        <w:rPr>
          <w:rFonts w:ascii="Arial" w:hAnsi="Arial" w:cs="Arial"/>
        </w:rPr>
      </w:pPr>
    </w:p>
    <w:tbl>
      <w:tblPr>
        <w:tblStyle w:val="Tablaconcuadrcula"/>
        <w:tblW w:w="7792" w:type="dxa"/>
        <w:tblLook w:val="04A0" w:firstRow="1" w:lastRow="0" w:firstColumn="1" w:lastColumn="0" w:noHBand="0" w:noVBand="1"/>
      </w:tblPr>
      <w:tblGrid>
        <w:gridCol w:w="7792"/>
      </w:tblGrid>
      <w:tr w:rsidR="0049604F" w:rsidRPr="00B8582A" w:rsidTr="00037599">
        <w:tc>
          <w:tcPr>
            <w:tcW w:w="7792" w:type="dxa"/>
          </w:tcPr>
          <w:p w:rsidR="0049604F" w:rsidRPr="00B8582A" w:rsidRDefault="0049604F" w:rsidP="00FD3C02">
            <w:pPr>
              <w:jc w:val="both"/>
              <w:rPr>
                <w:rFonts w:ascii="Arial" w:eastAsia="Calibri" w:hAnsi="Arial" w:cs="Arial"/>
              </w:rPr>
            </w:pPr>
            <w:r w:rsidRPr="00B8582A">
              <w:rPr>
                <w:rFonts w:ascii="Arial" w:eastAsia="Calibri" w:hAnsi="Arial" w:cs="Arial"/>
                <w:b/>
              </w:rPr>
              <w:t>01.-</w:t>
            </w:r>
            <w:r w:rsidRPr="00B8582A">
              <w:rPr>
                <w:rFonts w:ascii="Arial" w:eastAsia="Calibri" w:hAnsi="Arial" w:cs="Arial"/>
              </w:rPr>
              <w:t xml:space="preserve">C.Reg. María Guadalupe Guerrero Carvajal;  </w:t>
            </w:r>
          </w:p>
          <w:p w:rsidR="0049604F" w:rsidRPr="00B8582A" w:rsidRDefault="0049604F" w:rsidP="00FD3C02">
            <w:pPr>
              <w:jc w:val="both"/>
              <w:rPr>
                <w:rFonts w:ascii="Arial" w:eastAsia="Calibri" w:hAnsi="Arial" w:cs="Arial"/>
              </w:rPr>
            </w:pPr>
            <w:r w:rsidRPr="00B8582A">
              <w:rPr>
                <w:rFonts w:ascii="Arial" w:eastAsia="Calibri" w:hAnsi="Arial" w:cs="Arial"/>
                <w:b/>
              </w:rPr>
              <w:t>02.-</w:t>
            </w:r>
            <w:r w:rsidRPr="00B8582A">
              <w:rPr>
                <w:rFonts w:ascii="Arial" w:eastAsia="Calibri" w:hAnsi="Arial" w:cs="Arial"/>
              </w:rPr>
              <w:t>C.Reg. María del Refugio Pulido Cruz;</w:t>
            </w:r>
            <w:r w:rsidR="009A2D75" w:rsidRPr="00B8582A">
              <w:rPr>
                <w:rFonts w:ascii="Arial" w:eastAsia="Calibri" w:hAnsi="Arial" w:cs="Arial"/>
              </w:rPr>
              <w:t xml:space="preserve"> presente</w:t>
            </w:r>
          </w:p>
          <w:p w:rsidR="0049604F" w:rsidRPr="00B8582A" w:rsidRDefault="0049604F" w:rsidP="00FD3C02">
            <w:pPr>
              <w:jc w:val="both"/>
              <w:rPr>
                <w:rFonts w:ascii="Arial" w:eastAsia="Calibri" w:hAnsi="Arial" w:cs="Arial"/>
              </w:rPr>
            </w:pPr>
            <w:r w:rsidRPr="00B8582A">
              <w:rPr>
                <w:rFonts w:ascii="Arial" w:eastAsia="Calibri" w:hAnsi="Arial" w:cs="Arial"/>
                <w:b/>
              </w:rPr>
              <w:t>0</w:t>
            </w:r>
            <w:r w:rsidR="0009540B" w:rsidRPr="00B8582A">
              <w:rPr>
                <w:rFonts w:ascii="Arial" w:eastAsia="Calibri" w:hAnsi="Arial" w:cs="Arial"/>
                <w:b/>
              </w:rPr>
              <w:t>3</w:t>
            </w:r>
            <w:r w:rsidRPr="00B8582A">
              <w:rPr>
                <w:rFonts w:ascii="Arial" w:eastAsia="Calibri" w:hAnsi="Arial" w:cs="Arial"/>
                <w:b/>
              </w:rPr>
              <w:t>.-</w:t>
            </w:r>
            <w:r w:rsidRPr="00B8582A">
              <w:rPr>
                <w:rFonts w:ascii="Arial" w:eastAsia="Calibri" w:hAnsi="Arial" w:cs="Arial"/>
              </w:rPr>
              <w:t>C.Reg. Saúl López Orozco;</w:t>
            </w:r>
            <w:r w:rsidR="009A2D75" w:rsidRPr="00B8582A">
              <w:rPr>
                <w:rFonts w:ascii="Arial" w:eastAsia="Calibri" w:hAnsi="Arial" w:cs="Arial"/>
              </w:rPr>
              <w:t xml:space="preserve"> presente</w:t>
            </w:r>
          </w:p>
          <w:p w:rsidR="0049604F" w:rsidRPr="00B8582A" w:rsidRDefault="0049604F" w:rsidP="00FD3C02">
            <w:pPr>
              <w:jc w:val="both"/>
              <w:rPr>
                <w:rFonts w:ascii="Arial" w:eastAsia="Calibri" w:hAnsi="Arial" w:cs="Arial"/>
              </w:rPr>
            </w:pPr>
            <w:r w:rsidRPr="00B8582A">
              <w:rPr>
                <w:rFonts w:ascii="Arial" w:eastAsia="Calibri" w:hAnsi="Arial" w:cs="Arial"/>
                <w:b/>
              </w:rPr>
              <w:t>0</w:t>
            </w:r>
            <w:r w:rsidR="0009540B" w:rsidRPr="00B8582A">
              <w:rPr>
                <w:rFonts w:ascii="Arial" w:eastAsia="Calibri" w:hAnsi="Arial" w:cs="Arial"/>
                <w:b/>
              </w:rPr>
              <w:t>4</w:t>
            </w:r>
            <w:r w:rsidRPr="00B8582A">
              <w:rPr>
                <w:rFonts w:ascii="Arial" w:eastAsia="Calibri" w:hAnsi="Arial" w:cs="Arial"/>
                <w:b/>
              </w:rPr>
              <w:t>.-</w:t>
            </w:r>
            <w:r w:rsidRPr="00B8582A">
              <w:rPr>
                <w:rFonts w:ascii="Arial" w:eastAsia="Calibri" w:hAnsi="Arial" w:cs="Arial"/>
              </w:rPr>
              <w:t>C.Reg. Cecilio López Fernández;</w:t>
            </w:r>
            <w:r w:rsidR="009A2D75" w:rsidRPr="00B8582A">
              <w:rPr>
                <w:rFonts w:ascii="Arial" w:eastAsia="Calibri" w:hAnsi="Arial" w:cs="Arial"/>
              </w:rPr>
              <w:t xml:space="preserve"> envió una justificación</w:t>
            </w:r>
          </w:p>
          <w:p w:rsidR="0049604F" w:rsidRPr="00B8582A" w:rsidRDefault="0009540B" w:rsidP="00FD3C02">
            <w:pPr>
              <w:jc w:val="both"/>
              <w:rPr>
                <w:rFonts w:ascii="Arial" w:eastAsia="Calibri" w:hAnsi="Arial" w:cs="Arial"/>
              </w:rPr>
            </w:pPr>
            <w:r w:rsidRPr="00B8582A">
              <w:rPr>
                <w:rFonts w:ascii="Arial" w:eastAsia="Calibri" w:hAnsi="Arial" w:cs="Arial"/>
                <w:b/>
              </w:rPr>
              <w:t>05</w:t>
            </w:r>
            <w:r w:rsidR="0049604F" w:rsidRPr="00B8582A">
              <w:rPr>
                <w:rFonts w:ascii="Arial" w:eastAsia="Calibri" w:hAnsi="Arial" w:cs="Arial"/>
                <w:b/>
              </w:rPr>
              <w:t>.-</w:t>
            </w:r>
            <w:r w:rsidR="0049604F" w:rsidRPr="00B8582A">
              <w:rPr>
                <w:rFonts w:ascii="Arial" w:eastAsia="Calibri" w:hAnsi="Arial" w:cs="Arial"/>
              </w:rPr>
              <w:t>C.Reg. María Laurel Carillo Ventura;</w:t>
            </w:r>
          </w:p>
          <w:p w:rsidR="0049604F" w:rsidRPr="00B8582A" w:rsidRDefault="0009540B" w:rsidP="00FD3C02">
            <w:pPr>
              <w:jc w:val="both"/>
              <w:rPr>
                <w:rFonts w:ascii="Arial" w:eastAsia="Calibri" w:hAnsi="Arial" w:cs="Arial"/>
              </w:rPr>
            </w:pPr>
            <w:r w:rsidRPr="00B8582A">
              <w:rPr>
                <w:rFonts w:ascii="Arial" w:eastAsia="Calibri" w:hAnsi="Arial" w:cs="Arial"/>
                <w:b/>
              </w:rPr>
              <w:t>06</w:t>
            </w:r>
            <w:r w:rsidR="0049604F" w:rsidRPr="00B8582A">
              <w:rPr>
                <w:rFonts w:ascii="Arial" w:eastAsia="Calibri" w:hAnsi="Arial" w:cs="Arial"/>
                <w:b/>
              </w:rPr>
              <w:t>.-</w:t>
            </w:r>
            <w:r w:rsidR="0049604F" w:rsidRPr="00B8582A">
              <w:rPr>
                <w:rFonts w:ascii="Arial" w:eastAsia="Calibri" w:hAnsi="Arial" w:cs="Arial"/>
              </w:rPr>
              <w:t>C.Reg. Carmina Palacios Ibarra;</w:t>
            </w:r>
            <w:r w:rsidR="00F74D98" w:rsidRPr="00B8582A">
              <w:rPr>
                <w:rFonts w:ascii="Arial" w:eastAsia="Calibri" w:hAnsi="Arial" w:cs="Arial"/>
              </w:rPr>
              <w:t xml:space="preserve"> </w:t>
            </w:r>
            <w:r w:rsidR="009A2D75" w:rsidRPr="00B8582A">
              <w:rPr>
                <w:rFonts w:ascii="Arial" w:eastAsia="Calibri" w:hAnsi="Arial" w:cs="Arial"/>
              </w:rPr>
              <w:t>presente</w:t>
            </w:r>
          </w:p>
          <w:p w:rsidR="0049604F" w:rsidRPr="00B8582A" w:rsidRDefault="0049604F" w:rsidP="00FD3C02">
            <w:pPr>
              <w:jc w:val="both"/>
              <w:rPr>
                <w:rFonts w:ascii="Arial" w:eastAsia="Calibri" w:hAnsi="Arial" w:cs="Arial"/>
              </w:rPr>
            </w:pPr>
            <w:r w:rsidRPr="00B8582A">
              <w:rPr>
                <w:rFonts w:ascii="Arial" w:eastAsia="Calibri" w:hAnsi="Arial" w:cs="Arial"/>
                <w:b/>
              </w:rPr>
              <w:t>0</w:t>
            </w:r>
            <w:r w:rsidR="0009540B" w:rsidRPr="00B8582A">
              <w:rPr>
                <w:rFonts w:ascii="Arial" w:eastAsia="Calibri" w:hAnsi="Arial" w:cs="Arial"/>
                <w:b/>
              </w:rPr>
              <w:t>7</w:t>
            </w:r>
            <w:r w:rsidRPr="00B8582A">
              <w:rPr>
                <w:rFonts w:ascii="Arial" w:eastAsia="Calibri" w:hAnsi="Arial" w:cs="Arial"/>
                <w:b/>
              </w:rPr>
              <w:t>.- y su servidora</w:t>
            </w:r>
            <w:r w:rsidRPr="00B8582A">
              <w:rPr>
                <w:rFonts w:ascii="Arial" w:eastAsia="Calibri" w:hAnsi="Arial" w:cs="Arial"/>
              </w:rPr>
              <w:t xml:space="preserve"> </w:t>
            </w:r>
            <w:r w:rsidRPr="00B8582A">
              <w:rPr>
                <w:rFonts w:ascii="Arial" w:eastAsia="Calibri" w:hAnsi="Arial" w:cs="Arial"/>
                <w:b/>
              </w:rPr>
              <w:t>N</w:t>
            </w:r>
            <w:r w:rsidRPr="00B8582A">
              <w:rPr>
                <w:rFonts w:ascii="Arial" w:eastAsia="Calibri" w:hAnsi="Arial" w:cs="Arial"/>
              </w:rPr>
              <w:t>orma Angélica Joya Carrillo</w:t>
            </w:r>
            <w:r w:rsidR="009A2D75" w:rsidRPr="00B8582A">
              <w:rPr>
                <w:rFonts w:ascii="Arial" w:eastAsia="Calibri" w:hAnsi="Arial" w:cs="Arial"/>
              </w:rPr>
              <w:t>; presente.</w:t>
            </w:r>
          </w:p>
          <w:p w:rsidR="0049604F" w:rsidRPr="00B8582A" w:rsidRDefault="0049604F" w:rsidP="000D7A16">
            <w:pPr>
              <w:jc w:val="both"/>
              <w:rPr>
                <w:rFonts w:ascii="Arial" w:eastAsia="Calibri" w:hAnsi="Arial" w:cs="Arial"/>
              </w:rPr>
            </w:pPr>
          </w:p>
        </w:tc>
      </w:tr>
    </w:tbl>
    <w:p w:rsidR="000D7A16" w:rsidRPr="00B8582A" w:rsidRDefault="000D7A16" w:rsidP="000D7A16">
      <w:pPr>
        <w:spacing w:after="0" w:line="240" w:lineRule="auto"/>
        <w:jc w:val="both"/>
        <w:rPr>
          <w:rFonts w:ascii="Arial" w:hAnsi="Arial" w:cs="Arial"/>
          <w:i/>
        </w:rPr>
      </w:pPr>
    </w:p>
    <w:p w:rsidR="009C5C25" w:rsidRPr="00B8582A" w:rsidRDefault="00706C2B" w:rsidP="009C5C25">
      <w:pPr>
        <w:spacing w:after="0" w:line="240" w:lineRule="auto"/>
        <w:jc w:val="both"/>
        <w:rPr>
          <w:rFonts w:ascii="Arial" w:eastAsia="Calibri" w:hAnsi="Arial" w:cs="Arial"/>
        </w:rPr>
      </w:pPr>
      <w:r w:rsidRPr="00B8582A">
        <w:rPr>
          <w:rFonts w:ascii="Arial" w:eastAsia="Calibri" w:hAnsi="Arial" w:cs="Arial"/>
        </w:rPr>
        <w:t>E</w:t>
      </w:r>
      <w:r w:rsidR="0064487E" w:rsidRPr="00B8582A">
        <w:rPr>
          <w:rFonts w:ascii="Arial" w:eastAsia="Calibri" w:hAnsi="Arial" w:cs="Arial"/>
        </w:rPr>
        <w:t xml:space="preserve">n virtud de contarse con la asistencia de </w:t>
      </w:r>
      <w:r w:rsidR="009A2D75" w:rsidRPr="00B8582A">
        <w:rPr>
          <w:rFonts w:ascii="Arial" w:eastAsia="Calibri" w:hAnsi="Arial" w:cs="Arial"/>
        </w:rPr>
        <w:t xml:space="preserve">05 cinco </w:t>
      </w:r>
      <w:r w:rsidR="0049604F" w:rsidRPr="00B8582A">
        <w:rPr>
          <w:rFonts w:ascii="Arial" w:eastAsia="Calibri" w:hAnsi="Arial" w:cs="Arial"/>
        </w:rPr>
        <w:t xml:space="preserve">regidores </w:t>
      </w:r>
      <w:r w:rsidR="00183603" w:rsidRPr="00B8582A">
        <w:rPr>
          <w:rFonts w:ascii="Arial" w:eastAsia="Calibri" w:hAnsi="Arial" w:cs="Arial"/>
        </w:rPr>
        <w:t>de</w:t>
      </w:r>
      <w:r w:rsidR="0064487E" w:rsidRPr="00B8582A">
        <w:rPr>
          <w:rFonts w:ascii="Arial" w:eastAsia="Calibri" w:hAnsi="Arial" w:cs="Arial"/>
        </w:rPr>
        <w:t xml:space="preserve"> </w:t>
      </w:r>
      <w:r w:rsidR="0009540B" w:rsidRPr="00B8582A">
        <w:rPr>
          <w:rFonts w:ascii="Arial" w:eastAsia="Calibri" w:hAnsi="Arial" w:cs="Arial"/>
        </w:rPr>
        <w:t>7</w:t>
      </w:r>
      <w:r w:rsidR="0049604F" w:rsidRPr="00B8582A">
        <w:rPr>
          <w:rFonts w:ascii="Arial" w:eastAsia="Calibri" w:hAnsi="Arial" w:cs="Arial"/>
        </w:rPr>
        <w:t xml:space="preserve"> convocados, </w:t>
      </w:r>
      <w:r w:rsidR="004965DD" w:rsidRPr="00B8582A">
        <w:rPr>
          <w:rFonts w:ascii="Arial" w:eastAsia="Calibri" w:hAnsi="Arial" w:cs="Arial"/>
        </w:rPr>
        <w:t>se declar</w:t>
      </w:r>
      <w:r w:rsidR="00805464" w:rsidRPr="00B8582A">
        <w:rPr>
          <w:rFonts w:ascii="Arial" w:eastAsia="Calibri" w:hAnsi="Arial" w:cs="Arial"/>
        </w:rPr>
        <w:t xml:space="preserve">a la existencia de </w:t>
      </w:r>
      <w:r w:rsidR="00546F57" w:rsidRPr="00B8582A">
        <w:rPr>
          <w:rFonts w:ascii="Arial" w:eastAsia="Calibri" w:hAnsi="Arial" w:cs="Arial"/>
        </w:rPr>
        <w:t>Q</w:t>
      </w:r>
      <w:r w:rsidR="00805464" w:rsidRPr="00B8582A">
        <w:rPr>
          <w:rFonts w:ascii="Arial" w:eastAsia="Calibri" w:hAnsi="Arial" w:cs="Arial"/>
        </w:rPr>
        <w:t xml:space="preserve">uórum </w:t>
      </w:r>
      <w:r w:rsidR="00546F57" w:rsidRPr="00B8582A">
        <w:rPr>
          <w:rFonts w:ascii="Arial" w:eastAsia="Calibri" w:hAnsi="Arial" w:cs="Arial"/>
        </w:rPr>
        <w:t>L</w:t>
      </w:r>
      <w:r w:rsidR="00805464" w:rsidRPr="00B8582A">
        <w:rPr>
          <w:rFonts w:ascii="Arial" w:eastAsia="Calibri" w:hAnsi="Arial" w:cs="Arial"/>
        </w:rPr>
        <w:t>egal.</w:t>
      </w:r>
      <w:r w:rsidR="009A2D75" w:rsidRPr="00B8582A">
        <w:rPr>
          <w:rFonts w:ascii="Arial" w:eastAsia="Calibri" w:hAnsi="Arial" w:cs="Arial"/>
        </w:rPr>
        <w:t xml:space="preserve"> </w:t>
      </w:r>
      <w:r w:rsidR="004965DD" w:rsidRPr="00B8582A">
        <w:rPr>
          <w:rFonts w:ascii="Arial" w:eastAsia="Calibri" w:hAnsi="Arial" w:cs="Arial"/>
        </w:rPr>
        <w:t>P</w:t>
      </w:r>
      <w:r w:rsidR="00805464" w:rsidRPr="00B8582A">
        <w:rPr>
          <w:rFonts w:ascii="Arial" w:eastAsia="Calibri" w:hAnsi="Arial" w:cs="Arial"/>
        </w:rPr>
        <w:t>o</w:t>
      </w:r>
      <w:r w:rsidR="004965DD" w:rsidRPr="00B8582A">
        <w:rPr>
          <w:rFonts w:ascii="Arial" w:eastAsia="Calibri" w:hAnsi="Arial" w:cs="Arial"/>
        </w:rPr>
        <w:t xml:space="preserve">r lo tanto, </w:t>
      </w:r>
      <w:r w:rsidR="0064487E" w:rsidRPr="00B8582A">
        <w:rPr>
          <w:rFonts w:ascii="Arial" w:eastAsia="Calibri" w:hAnsi="Arial" w:cs="Arial"/>
        </w:rPr>
        <w:t>todos los acuerdos que se tomen, serán válidos de conformidad con las Leyes y Reglamentos correspondientes.</w:t>
      </w:r>
      <w:r w:rsidR="009A2D75" w:rsidRPr="00B8582A">
        <w:rPr>
          <w:rFonts w:ascii="Arial" w:eastAsia="Calibri" w:hAnsi="Arial" w:cs="Arial"/>
        </w:rPr>
        <w:t xml:space="preserve"> </w:t>
      </w:r>
      <w:r w:rsidR="009C5C25" w:rsidRPr="00B8582A">
        <w:rPr>
          <w:rFonts w:ascii="Arial" w:hAnsi="Arial" w:cs="Arial"/>
        </w:rPr>
        <w:t xml:space="preserve">Enseguida para regir esta sesión, propongo a ustedes </w:t>
      </w:r>
      <w:r w:rsidR="00596F72" w:rsidRPr="00B8582A">
        <w:rPr>
          <w:rFonts w:ascii="Arial" w:hAnsi="Arial" w:cs="Arial"/>
        </w:rPr>
        <w:t>compañeros el siguiente O</w:t>
      </w:r>
      <w:r w:rsidR="009C5C25" w:rsidRPr="00B8582A">
        <w:rPr>
          <w:rFonts w:ascii="Arial" w:hAnsi="Arial" w:cs="Arial"/>
        </w:rPr>
        <w:t xml:space="preserve">rden del </w:t>
      </w:r>
      <w:r w:rsidR="00596F72" w:rsidRPr="00B8582A">
        <w:rPr>
          <w:rFonts w:ascii="Arial" w:hAnsi="Arial" w:cs="Arial"/>
        </w:rPr>
        <w:t>D</w:t>
      </w:r>
      <w:r w:rsidR="009C5C25" w:rsidRPr="00B8582A">
        <w:rPr>
          <w:rFonts w:ascii="Arial" w:hAnsi="Arial" w:cs="Arial"/>
        </w:rPr>
        <w:t>ía, de la cual ya tienen conocimiento</w:t>
      </w:r>
      <w:r w:rsidR="00805464" w:rsidRPr="00B8582A">
        <w:rPr>
          <w:rFonts w:ascii="Arial" w:hAnsi="Arial" w:cs="Arial"/>
        </w:rPr>
        <w:t>,</w:t>
      </w:r>
      <w:r w:rsidR="009C5C25" w:rsidRPr="00B8582A">
        <w:rPr>
          <w:rFonts w:ascii="Arial" w:hAnsi="Arial" w:cs="Arial"/>
        </w:rPr>
        <w:t xml:space="preserve"> en virtud de habérseles remitido con anterioridad. </w:t>
      </w:r>
      <w:r w:rsidR="009A2D75" w:rsidRPr="00B8582A">
        <w:rPr>
          <w:rFonts w:ascii="Arial" w:hAnsi="Arial" w:cs="Arial"/>
        </w:rPr>
        <w:t>La cual está enviada como sigue.</w:t>
      </w:r>
    </w:p>
    <w:p w:rsidR="00A91198" w:rsidRPr="00B8582A" w:rsidRDefault="00A91198" w:rsidP="009C5C25">
      <w:pPr>
        <w:spacing w:after="0" w:line="240" w:lineRule="auto"/>
        <w:jc w:val="both"/>
        <w:rPr>
          <w:rFonts w:ascii="Arial" w:hAnsi="Arial" w:cs="Arial"/>
        </w:rPr>
      </w:pPr>
    </w:p>
    <w:p w:rsidR="0009540B" w:rsidRPr="00B8582A" w:rsidRDefault="0009540B" w:rsidP="0009540B">
      <w:pPr>
        <w:pStyle w:val="Sinespaciado"/>
        <w:tabs>
          <w:tab w:val="left" w:pos="4965"/>
          <w:tab w:val="left" w:pos="5910"/>
          <w:tab w:val="left" w:pos="6630"/>
        </w:tabs>
        <w:jc w:val="both"/>
        <w:rPr>
          <w:rFonts w:ascii="Arial" w:hAnsi="Arial" w:cs="Arial"/>
        </w:rPr>
      </w:pPr>
    </w:p>
    <w:p w:rsidR="0009540B" w:rsidRPr="00B8582A" w:rsidRDefault="0009540B" w:rsidP="0009540B">
      <w:pPr>
        <w:pStyle w:val="Sinespaciado"/>
        <w:tabs>
          <w:tab w:val="left" w:pos="4965"/>
          <w:tab w:val="left" w:pos="5910"/>
          <w:tab w:val="left" w:pos="6630"/>
        </w:tabs>
        <w:jc w:val="center"/>
        <w:rPr>
          <w:rFonts w:ascii="Arial" w:hAnsi="Arial" w:cs="Arial"/>
          <w:b/>
        </w:rPr>
      </w:pPr>
      <w:r w:rsidRPr="00B8582A">
        <w:rPr>
          <w:rFonts w:ascii="Arial" w:hAnsi="Arial" w:cs="Arial"/>
          <w:b/>
        </w:rPr>
        <w:t>Orden del día:</w:t>
      </w:r>
    </w:p>
    <w:p w:rsidR="0009540B" w:rsidRPr="00B8582A" w:rsidRDefault="0009540B" w:rsidP="0009540B">
      <w:pPr>
        <w:pStyle w:val="Sinespaciado"/>
        <w:tabs>
          <w:tab w:val="left" w:pos="4965"/>
          <w:tab w:val="left" w:pos="5910"/>
          <w:tab w:val="left" w:pos="6630"/>
        </w:tabs>
        <w:jc w:val="center"/>
        <w:rPr>
          <w:rFonts w:ascii="Arial" w:hAnsi="Arial" w:cs="Arial"/>
          <w:b/>
        </w:rPr>
      </w:pPr>
    </w:p>
    <w:p w:rsidR="0009540B" w:rsidRPr="00B8582A" w:rsidRDefault="0009540B" w:rsidP="0009540B">
      <w:pPr>
        <w:rPr>
          <w:rFonts w:ascii="Arial" w:hAnsi="Arial" w:cs="Arial"/>
        </w:rPr>
      </w:pPr>
      <w:r w:rsidRPr="00B8582A">
        <w:rPr>
          <w:rFonts w:ascii="Arial" w:hAnsi="Arial" w:cs="Arial"/>
        </w:rPr>
        <w:t xml:space="preserve">1.- Lista de Asistencia </w:t>
      </w:r>
    </w:p>
    <w:p w:rsidR="0009540B" w:rsidRPr="00B8582A" w:rsidRDefault="0009540B" w:rsidP="0009540B">
      <w:pPr>
        <w:rPr>
          <w:rFonts w:ascii="Arial" w:hAnsi="Arial" w:cs="Arial"/>
        </w:rPr>
      </w:pPr>
      <w:r w:rsidRPr="00B8582A">
        <w:rPr>
          <w:rFonts w:ascii="Arial" w:hAnsi="Arial" w:cs="Arial"/>
        </w:rPr>
        <w:t>2.- Aprobación de la Orden del Día.</w:t>
      </w:r>
    </w:p>
    <w:p w:rsidR="0009540B" w:rsidRPr="00B8582A" w:rsidRDefault="0009540B" w:rsidP="0009540B">
      <w:pPr>
        <w:rPr>
          <w:rFonts w:ascii="Arial" w:hAnsi="Arial" w:cs="Arial"/>
        </w:rPr>
      </w:pPr>
      <w:r w:rsidRPr="00B8582A">
        <w:rPr>
          <w:rFonts w:ascii="Arial" w:hAnsi="Arial" w:cs="Arial"/>
        </w:rPr>
        <w:t xml:space="preserve">3.- Aprobación de la Minuta de la Sesión de Trabajo de fecha </w:t>
      </w:r>
      <w:r w:rsidR="00134B90" w:rsidRPr="00B8582A">
        <w:rPr>
          <w:rFonts w:ascii="Arial" w:hAnsi="Arial" w:cs="Arial"/>
        </w:rPr>
        <w:t>23</w:t>
      </w:r>
      <w:r w:rsidRPr="00B8582A">
        <w:rPr>
          <w:rFonts w:ascii="Arial" w:hAnsi="Arial" w:cs="Arial"/>
        </w:rPr>
        <w:t xml:space="preserve"> de </w:t>
      </w:r>
      <w:r w:rsidR="00134B90" w:rsidRPr="00B8582A">
        <w:rPr>
          <w:rFonts w:ascii="Arial" w:hAnsi="Arial" w:cs="Arial"/>
        </w:rPr>
        <w:t xml:space="preserve">enero </w:t>
      </w:r>
      <w:r w:rsidRPr="00B8582A">
        <w:rPr>
          <w:rFonts w:ascii="Arial" w:hAnsi="Arial" w:cs="Arial"/>
        </w:rPr>
        <w:t>del 2019.</w:t>
      </w:r>
    </w:p>
    <w:p w:rsidR="0009540B" w:rsidRPr="00B8582A" w:rsidRDefault="0009540B" w:rsidP="0009540B">
      <w:pPr>
        <w:jc w:val="both"/>
        <w:rPr>
          <w:rFonts w:ascii="Arial" w:hAnsi="Arial" w:cs="Arial"/>
        </w:rPr>
      </w:pPr>
      <w:r w:rsidRPr="00B8582A">
        <w:rPr>
          <w:rFonts w:ascii="Arial" w:hAnsi="Arial" w:cs="Arial"/>
        </w:rPr>
        <w:t xml:space="preserve">4.- Análisis del Cap. VIII, de la propuesta del </w:t>
      </w:r>
      <w:r w:rsidR="006F4676" w:rsidRPr="00B8582A">
        <w:rPr>
          <w:rFonts w:ascii="Arial" w:hAnsi="Arial" w:cs="Arial"/>
        </w:rPr>
        <w:t>Reglamento De Acceso De Las Mujeres A Una Vida Libre De Violencia Para El Municipio De Puerto Vallarta, Jalisco</w:t>
      </w:r>
      <w:r w:rsidRPr="00B8582A">
        <w:rPr>
          <w:rFonts w:ascii="Arial" w:hAnsi="Arial" w:cs="Arial"/>
        </w:rPr>
        <w:t xml:space="preserve">, </w:t>
      </w:r>
      <w:r w:rsidR="006F4676" w:rsidRPr="00B8582A">
        <w:rPr>
          <w:rFonts w:ascii="Arial" w:hAnsi="Arial" w:cs="Arial"/>
        </w:rPr>
        <w:t>que es en</w:t>
      </w:r>
      <w:r w:rsidR="006F4676" w:rsidRPr="00B8582A">
        <w:rPr>
          <w:rFonts w:ascii="Arial" w:hAnsi="Arial" w:cs="Arial"/>
          <w:b/>
        </w:rPr>
        <w:t xml:space="preserve"> </w:t>
      </w:r>
      <w:r w:rsidRPr="00B8582A">
        <w:rPr>
          <w:rFonts w:ascii="Arial" w:hAnsi="Arial" w:cs="Arial"/>
        </w:rPr>
        <w:t>referente a las órdenes de protección.</w:t>
      </w:r>
    </w:p>
    <w:p w:rsidR="0009540B" w:rsidRPr="00B8582A" w:rsidRDefault="0009540B" w:rsidP="0009540B">
      <w:pPr>
        <w:rPr>
          <w:rFonts w:ascii="Arial" w:hAnsi="Arial" w:cs="Arial"/>
        </w:rPr>
      </w:pPr>
      <w:r w:rsidRPr="00B8582A">
        <w:rPr>
          <w:rFonts w:ascii="Arial" w:hAnsi="Arial" w:cs="Arial"/>
        </w:rPr>
        <w:t>5.- Asuntos Generales.</w:t>
      </w:r>
    </w:p>
    <w:p w:rsidR="0009540B" w:rsidRPr="00B8582A" w:rsidRDefault="0009540B" w:rsidP="0009540B">
      <w:pPr>
        <w:rPr>
          <w:rFonts w:ascii="Arial" w:hAnsi="Arial" w:cs="Arial"/>
        </w:rPr>
      </w:pPr>
      <w:r w:rsidRPr="00B8582A">
        <w:rPr>
          <w:rFonts w:ascii="Arial" w:hAnsi="Arial" w:cs="Arial"/>
        </w:rPr>
        <w:t>6.- Cierre de la Sesión</w:t>
      </w:r>
    </w:p>
    <w:p w:rsidR="00A91198" w:rsidRPr="00B8582A" w:rsidRDefault="00A91198" w:rsidP="005A134A">
      <w:pPr>
        <w:spacing w:after="0" w:line="240" w:lineRule="auto"/>
        <w:jc w:val="both"/>
        <w:rPr>
          <w:rFonts w:ascii="Arial" w:hAnsi="Arial" w:cs="Arial"/>
        </w:rPr>
      </w:pPr>
    </w:p>
    <w:p w:rsidR="001D5AFB" w:rsidRPr="00B8582A" w:rsidRDefault="00801BAF" w:rsidP="001D5AFB">
      <w:pPr>
        <w:spacing w:after="0" w:line="240" w:lineRule="auto"/>
        <w:jc w:val="both"/>
        <w:rPr>
          <w:rFonts w:ascii="Arial" w:hAnsi="Arial" w:cs="Arial"/>
        </w:rPr>
      </w:pPr>
      <w:r w:rsidRPr="00B8582A">
        <w:rPr>
          <w:rFonts w:ascii="Arial" w:hAnsi="Arial" w:cs="Arial"/>
        </w:rPr>
        <w:t xml:space="preserve">Por lo anterior, les pregunto si están de acuerdo en aprobar la orden del día, </w:t>
      </w:r>
      <w:r w:rsidR="00F74D98" w:rsidRPr="00B8582A">
        <w:rPr>
          <w:rFonts w:ascii="Arial" w:hAnsi="Arial" w:cs="Arial"/>
        </w:rPr>
        <w:t xml:space="preserve">lo manifiesten </w:t>
      </w:r>
      <w:r w:rsidRPr="00B8582A">
        <w:rPr>
          <w:rFonts w:ascii="Arial" w:hAnsi="Arial" w:cs="Arial"/>
        </w:rPr>
        <w:t>levant</w:t>
      </w:r>
      <w:r w:rsidR="00F74D98" w:rsidRPr="00B8582A">
        <w:rPr>
          <w:rFonts w:ascii="Arial" w:hAnsi="Arial" w:cs="Arial"/>
        </w:rPr>
        <w:t>ando</w:t>
      </w:r>
      <w:r w:rsidRPr="00B8582A">
        <w:rPr>
          <w:rFonts w:ascii="Arial" w:hAnsi="Arial" w:cs="Arial"/>
        </w:rPr>
        <w:t xml:space="preserve"> su mano</w:t>
      </w:r>
      <w:r w:rsidR="00CA6637" w:rsidRPr="00B8582A">
        <w:rPr>
          <w:rFonts w:ascii="Arial" w:hAnsi="Arial" w:cs="Arial"/>
        </w:rPr>
        <w:t>…</w:t>
      </w:r>
      <w:r w:rsidRPr="00B8582A">
        <w:rPr>
          <w:rFonts w:ascii="Arial" w:hAnsi="Arial" w:cs="Arial"/>
        </w:rPr>
        <w:t xml:space="preserve">  </w:t>
      </w:r>
      <w:r w:rsidR="006F4676" w:rsidRPr="00B8582A">
        <w:rPr>
          <w:rFonts w:ascii="Arial" w:hAnsi="Arial" w:cs="Arial"/>
        </w:rPr>
        <w:t>05 cinco a favor, 0 contra y 0 abstenciones. Aprobado por mayoría simple de votos</w:t>
      </w:r>
      <w:r w:rsidR="000F7066" w:rsidRPr="00B8582A">
        <w:rPr>
          <w:rFonts w:ascii="Arial" w:hAnsi="Arial" w:cs="Arial"/>
        </w:rPr>
        <w:t xml:space="preserve">. </w:t>
      </w:r>
      <w:r w:rsidR="009C5C25" w:rsidRPr="00B8582A">
        <w:rPr>
          <w:rFonts w:ascii="Arial" w:hAnsi="Arial" w:cs="Arial"/>
        </w:rPr>
        <w:t xml:space="preserve">Como punto número tres, </w:t>
      </w:r>
      <w:r w:rsidR="00596F72" w:rsidRPr="00B8582A">
        <w:rPr>
          <w:rFonts w:ascii="Arial" w:hAnsi="Arial" w:cs="Arial"/>
        </w:rPr>
        <w:t xml:space="preserve">tenemos la </w:t>
      </w:r>
      <w:r w:rsidR="00706BBB" w:rsidRPr="00B8582A">
        <w:rPr>
          <w:rFonts w:ascii="Arial" w:eastAsia="Calibri" w:hAnsi="Arial" w:cs="Arial"/>
        </w:rPr>
        <w:t xml:space="preserve">aprobación de la minuta de la Sesión </w:t>
      </w:r>
      <w:r w:rsidR="00FD117C" w:rsidRPr="00B8582A">
        <w:rPr>
          <w:rFonts w:ascii="Arial" w:eastAsia="Calibri" w:hAnsi="Arial" w:cs="Arial"/>
        </w:rPr>
        <w:t xml:space="preserve">de Trabajo, </w:t>
      </w:r>
      <w:r w:rsidR="004D0C7F" w:rsidRPr="00B8582A">
        <w:rPr>
          <w:rFonts w:ascii="Arial" w:eastAsia="Calibri" w:hAnsi="Arial" w:cs="Arial"/>
        </w:rPr>
        <w:t xml:space="preserve">del día </w:t>
      </w:r>
      <w:r w:rsidR="00134B90" w:rsidRPr="00B8582A">
        <w:rPr>
          <w:rFonts w:ascii="Arial" w:eastAsia="Calibri" w:hAnsi="Arial" w:cs="Arial"/>
        </w:rPr>
        <w:t>23</w:t>
      </w:r>
      <w:r w:rsidR="001D5AFB" w:rsidRPr="00B8582A">
        <w:rPr>
          <w:rFonts w:ascii="Arial" w:eastAsia="Calibri" w:hAnsi="Arial" w:cs="Arial"/>
        </w:rPr>
        <w:t xml:space="preserve"> de </w:t>
      </w:r>
      <w:r w:rsidR="00134B90" w:rsidRPr="00B8582A">
        <w:rPr>
          <w:rFonts w:ascii="Arial" w:eastAsia="Calibri" w:hAnsi="Arial" w:cs="Arial"/>
        </w:rPr>
        <w:t>enero</w:t>
      </w:r>
      <w:r w:rsidR="00596F72" w:rsidRPr="00B8582A">
        <w:rPr>
          <w:rFonts w:ascii="Arial" w:eastAsia="Calibri" w:hAnsi="Arial" w:cs="Arial"/>
        </w:rPr>
        <w:t xml:space="preserve"> </w:t>
      </w:r>
      <w:r w:rsidR="00FD117C" w:rsidRPr="00B8582A">
        <w:rPr>
          <w:rFonts w:ascii="Arial" w:eastAsia="Calibri" w:hAnsi="Arial" w:cs="Arial"/>
        </w:rPr>
        <w:t>del 20</w:t>
      </w:r>
      <w:r w:rsidR="00134B90" w:rsidRPr="00B8582A">
        <w:rPr>
          <w:rFonts w:ascii="Arial" w:eastAsia="Calibri" w:hAnsi="Arial" w:cs="Arial"/>
        </w:rPr>
        <w:t>20</w:t>
      </w:r>
      <w:r w:rsidR="00FD117C" w:rsidRPr="00B8582A">
        <w:rPr>
          <w:rFonts w:ascii="Arial" w:eastAsia="Calibri" w:hAnsi="Arial" w:cs="Arial"/>
        </w:rPr>
        <w:t xml:space="preserve">; de la cual </w:t>
      </w:r>
      <w:r w:rsidR="006F4676" w:rsidRPr="00B8582A">
        <w:rPr>
          <w:rFonts w:ascii="Arial" w:eastAsia="Calibri" w:hAnsi="Arial" w:cs="Arial"/>
        </w:rPr>
        <w:t xml:space="preserve">solicito a ustedes compañeros de </w:t>
      </w:r>
      <w:r w:rsidR="00FD117C" w:rsidRPr="00B8582A">
        <w:rPr>
          <w:rFonts w:ascii="Arial" w:eastAsia="Calibri" w:hAnsi="Arial" w:cs="Arial"/>
        </w:rPr>
        <w:t>omit</w:t>
      </w:r>
      <w:r w:rsidR="006F4676" w:rsidRPr="00B8582A">
        <w:rPr>
          <w:rFonts w:ascii="Arial" w:eastAsia="Calibri" w:hAnsi="Arial" w:cs="Arial"/>
        </w:rPr>
        <w:t xml:space="preserve">ir la </w:t>
      </w:r>
      <w:r w:rsidR="00FD117C" w:rsidRPr="00B8582A">
        <w:rPr>
          <w:rFonts w:ascii="Arial" w:eastAsia="Calibri" w:hAnsi="Arial" w:cs="Arial"/>
        </w:rPr>
        <w:t xml:space="preserve">lectura, </w:t>
      </w:r>
      <w:r w:rsidR="006F4676" w:rsidRPr="00B8582A">
        <w:rPr>
          <w:rFonts w:ascii="Arial" w:eastAsia="Calibri" w:hAnsi="Arial" w:cs="Arial"/>
        </w:rPr>
        <w:t xml:space="preserve">y al mismo tiempo aprobar la misma. Por lo tanto, les pregunto </w:t>
      </w:r>
      <w:r w:rsidR="004D0C7F" w:rsidRPr="00B8582A">
        <w:rPr>
          <w:rFonts w:ascii="Arial" w:eastAsia="Calibri" w:hAnsi="Arial" w:cs="Arial"/>
        </w:rPr>
        <w:t xml:space="preserve">al respecto, </w:t>
      </w:r>
      <w:r w:rsidR="006F4676" w:rsidRPr="00B8582A">
        <w:rPr>
          <w:rFonts w:ascii="Arial" w:eastAsia="Calibri" w:hAnsi="Arial" w:cs="Arial"/>
        </w:rPr>
        <w:t>si están de acuerdo para estos puntos, favor de manifestarlo levantando su mano</w:t>
      </w:r>
      <w:r w:rsidR="000F7066" w:rsidRPr="00B8582A">
        <w:rPr>
          <w:rFonts w:ascii="Arial" w:eastAsia="Calibri" w:hAnsi="Arial" w:cs="Arial"/>
        </w:rPr>
        <w:t>;</w:t>
      </w:r>
      <w:r w:rsidR="000F7066" w:rsidRPr="00B8582A">
        <w:rPr>
          <w:rFonts w:ascii="Arial" w:hAnsi="Arial" w:cs="Arial"/>
        </w:rPr>
        <w:t xml:space="preserve"> </w:t>
      </w:r>
      <w:r w:rsidR="006F4676" w:rsidRPr="00B8582A">
        <w:rPr>
          <w:rFonts w:ascii="Arial" w:hAnsi="Arial" w:cs="Arial"/>
        </w:rPr>
        <w:t>a favor 05 cinco en contra 0 cero abstenciones 0 cero.  aprobado por mayoría simple de votos. Aprobada por mayoría simple.</w:t>
      </w:r>
      <w:r w:rsidR="000F7066" w:rsidRPr="00B8582A">
        <w:rPr>
          <w:rFonts w:ascii="Arial" w:hAnsi="Arial" w:cs="Arial"/>
        </w:rPr>
        <w:t xml:space="preserve"> Al punto número cuatro.</w:t>
      </w:r>
      <w:r w:rsidR="000F7066" w:rsidRPr="00B8582A">
        <w:rPr>
          <w:rFonts w:ascii="Arial" w:hAnsi="Arial" w:cs="Arial"/>
          <w:b/>
        </w:rPr>
        <w:t xml:space="preserve"> </w:t>
      </w:r>
      <w:r w:rsidR="001D5AFB" w:rsidRPr="00B8582A">
        <w:rPr>
          <w:rFonts w:ascii="Arial" w:hAnsi="Arial" w:cs="Arial"/>
          <w:b/>
        </w:rPr>
        <w:t xml:space="preserve"> </w:t>
      </w:r>
      <w:r w:rsidR="00134B90" w:rsidRPr="00B8582A">
        <w:rPr>
          <w:rFonts w:ascii="Arial" w:hAnsi="Arial" w:cs="Arial"/>
        </w:rPr>
        <w:t xml:space="preserve">Análisis del Cap. VIII, de la propuesta del </w:t>
      </w:r>
      <w:r w:rsidR="00134B90" w:rsidRPr="00B8582A">
        <w:rPr>
          <w:rFonts w:ascii="Arial" w:hAnsi="Arial" w:cs="Arial"/>
          <w:i/>
        </w:rPr>
        <w:t xml:space="preserve">REGLAMENTO DE ACCESO </w:t>
      </w:r>
      <w:r w:rsidR="00134B90" w:rsidRPr="00B8582A">
        <w:rPr>
          <w:rFonts w:ascii="Arial" w:hAnsi="Arial" w:cs="Arial"/>
          <w:i/>
        </w:rPr>
        <w:lastRenderedPageBreak/>
        <w:t xml:space="preserve">DE LAS MUJERES A UNA VIDA LIBRE DE VIOLENCIA PARA EL MUNICIPIO DE PUERTO VALLARTA, </w:t>
      </w:r>
      <w:r w:rsidR="000F7066" w:rsidRPr="00B8582A">
        <w:rPr>
          <w:rFonts w:ascii="Arial" w:hAnsi="Arial" w:cs="Arial"/>
        </w:rPr>
        <w:t>que</w:t>
      </w:r>
      <w:r w:rsidR="000F7066" w:rsidRPr="00B8582A">
        <w:rPr>
          <w:rFonts w:ascii="Arial" w:hAnsi="Arial" w:cs="Arial"/>
          <w:b/>
        </w:rPr>
        <w:t xml:space="preserve"> </w:t>
      </w:r>
      <w:r w:rsidR="004D0C7F" w:rsidRPr="00B8582A">
        <w:rPr>
          <w:rFonts w:ascii="Arial" w:hAnsi="Arial" w:cs="Arial"/>
        </w:rPr>
        <w:t>es en</w:t>
      </w:r>
      <w:r w:rsidR="004D0C7F" w:rsidRPr="00B8582A">
        <w:rPr>
          <w:rFonts w:ascii="Arial" w:hAnsi="Arial" w:cs="Arial"/>
          <w:b/>
        </w:rPr>
        <w:t xml:space="preserve"> </w:t>
      </w:r>
      <w:r w:rsidR="00134B90" w:rsidRPr="00B8582A">
        <w:rPr>
          <w:rFonts w:ascii="Arial" w:hAnsi="Arial" w:cs="Arial"/>
        </w:rPr>
        <w:t>referente a las órdenes de protección</w:t>
      </w:r>
      <w:r w:rsidR="000F7066" w:rsidRPr="00B8582A">
        <w:rPr>
          <w:rFonts w:ascii="Arial" w:hAnsi="Arial" w:cs="Arial"/>
        </w:rPr>
        <w:t>……. Bueno compañeros, en este punto medular de esta sesión, teníamos pendiente la sesión, hace dos sesiones pasadas, que quedamos pendiente, con este, precisamente el capítulo VIII, de las órdenes de protección, debido a la situación que teníamos con los jueces municipales, síndico municipal, de las funciones que deberían tomar en este reglamento y que de acuerdo a la ley general y a la ley de acceso, pues si tienen una obligación de estar presentes en estos términos del reglamento, ya tuvimos una reunión con ellos, ya estuve trabajando también con el comandante Misael y un equipo especializado que se acaba de conformar, que ustedes ya vieron en prensa , y ahorita lo vamos a platicar, entonces, esta es la propuesta compañeros del capítulo VIII</w:t>
      </w:r>
      <w:r w:rsidR="004D0C7F" w:rsidRPr="00B8582A">
        <w:rPr>
          <w:rFonts w:ascii="Arial" w:hAnsi="Arial" w:cs="Arial"/>
        </w:rPr>
        <w:t>,</w:t>
      </w:r>
      <w:r w:rsidR="000F7066" w:rsidRPr="00B8582A">
        <w:rPr>
          <w:rFonts w:ascii="Arial" w:hAnsi="Arial" w:cs="Arial"/>
        </w:rPr>
        <w:t xml:space="preserve"> de las órdenes de protección,  es una propuesta como les digo, está considerada para que ustedes también puedan aportar a la misma, y si una vez queda así ya aprobada, pues ya tener que enviar todo el reglamento, pues a la comisión de reglamentos y puntos constitucionales para que ellos puedan emitir ya el dictamen. </w:t>
      </w:r>
      <w:r w:rsidR="0050704D" w:rsidRPr="00B8582A">
        <w:rPr>
          <w:rFonts w:ascii="Arial" w:hAnsi="Arial" w:cs="Arial"/>
        </w:rPr>
        <w:t xml:space="preserve">Entonces por lo tanto ya tienen en sus manos esta propuesta del capítulo VIII y ahorita le vamos a dar lectura como sigue: en su </w:t>
      </w:r>
      <w:r w:rsidR="0050704D" w:rsidRPr="00B8582A">
        <w:rPr>
          <w:rFonts w:ascii="Arial" w:hAnsi="Arial" w:cs="Arial"/>
          <w:b/>
        </w:rPr>
        <w:t>artículo 49</w:t>
      </w:r>
      <w:r w:rsidR="009F3DEA" w:rsidRPr="00B8582A">
        <w:rPr>
          <w:rFonts w:ascii="Arial" w:hAnsi="Arial" w:cs="Arial"/>
        </w:rPr>
        <w:t xml:space="preserve"> dice: </w:t>
      </w:r>
    </w:p>
    <w:p w:rsidR="009F3DEA" w:rsidRPr="00B8582A" w:rsidRDefault="009F3DEA" w:rsidP="001D5AFB">
      <w:pPr>
        <w:spacing w:after="0" w:line="240" w:lineRule="auto"/>
        <w:jc w:val="both"/>
        <w:rPr>
          <w:rFonts w:ascii="Arial" w:hAnsi="Arial" w:cs="Arial"/>
        </w:rPr>
      </w:pPr>
    </w:p>
    <w:p w:rsidR="009F3DEA" w:rsidRPr="00B8582A" w:rsidRDefault="009F3DEA" w:rsidP="004D0C7F">
      <w:pPr>
        <w:jc w:val="both"/>
        <w:rPr>
          <w:rFonts w:ascii="Arial" w:eastAsia="Calibri" w:hAnsi="Arial" w:cs="Arial"/>
        </w:rPr>
      </w:pPr>
      <w:r w:rsidRPr="00B8582A">
        <w:rPr>
          <w:rFonts w:ascii="Arial" w:eastAsia="Arial" w:hAnsi="Arial" w:cs="Arial"/>
        </w:rPr>
        <w:t xml:space="preserve">Para garantizar la integridad y seguridad y </w:t>
      </w:r>
      <w:r w:rsidRPr="00B8582A">
        <w:rPr>
          <w:rFonts w:ascii="Arial" w:eastAsia="Calibri" w:hAnsi="Arial" w:cs="Arial"/>
        </w:rPr>
        <w:t>en casos de emergencia, las mujeres víctimas de violencia deberán ser canalizadas por las dependencias correspondientes de forma inmediata, al Ministerio Público.</w:t>
      </w:r>
      <w:r w:rsidR="003D1A86" w:rsidRPr="00B8582A">
        <w:rPr>
          <w:rFonts w:ascii="Arial" w:eastAsia="Calibri" w:hAnsi="Arial" w:cs="Arial"/>
        </w:rPr>
        <w:t xml:space="preserve"> En el anterior teníamos ya especificado como ustedes lo habían dicho que pusiéramos seguridad ciudadana</w:t>
      </w:r>
      <w:r w:rsidR="00FB0830" w:rsidRPr="00B8582A">
        <w:rPr>
          <w:rFonts w:ascii="Arial" w:eastAsia="Calibri" w:hAnsi="Arial" w:cs="Arial"/>
        </w:rPr>
        <w:t xml:space="preserve">, en caso de DIF, la </w:t>
      </w:r>
      <w:proofErr w:type="spellStart"/>
      <w:r w:rsidR="00FB0830" w:rsidRPr="00B8582A">
        <w:rPr>
          <w:rFonts w:ascii="Arial" w:eastAsia="Calibri" w:hAnsi="Arial" w:cs="Arial"/>
        </w:rPr>
        <w:t>Uavi</w:t>
      </w:r>
      <w:proofErr w:type="spellEnd"/>
      <w:r w:rsidR="00FB0830" w:rsidRPr="00B8582A">
        <w:rPr>
          <w:rFonts w:ascii="Arial" w:eastAsia="Calibri" w:hAnsi="Arial" w:cs="Arial"/>
        </w:rPr>
        <w:t xml:space="preserve"> y el I</w:t>
      </w:r>
      <w:r w:rsidR="003D1A86" w:rsidRPr="00B8582A">
        <w:rPr>
          <w:rFonts w:ascii="Arial" w:eastAsia="Calibri" w:hAnsi="Arial" w:cs="Arial"/>
        </w:rPr>
        <w:t>nstituto Municipal de la Mujer, pero se quedó abierto en lo general conforme platicamos con el comandante Misael, porque ahí están todas las dependencias que puedan incurrir para hacer este trabajo, garantizar la integridad como dice él, la seguridad Ciudadana, es de todos. Entonces por eso queda abierta para cualquier dependencia correspondiente inmediata,</w:t>
      </w:r>
      <w:r w:rsidR="00600C2F" w:rsidRPr="00B8582A">
        <w:rPr>
          <w:rFonts w:ascii="Arial" w:eastAsia="Calibri" w:hAnsi="Arial" w:cs="Arial"/>
        </w:rPr>
        <w:t xml:space="preserve"> envíen al ministerio público. </w:t>
      </w:r>
    </w:p>
    <w:p w:rsidR="00D34811" w:rsidRPr="00B8582A" w:rsidRDefault="00D34811" w:rsidP="004D0C7F">
      <w:pPr>
        <w:jc w:val="both"/>
        <w:rPr>
          <w:rFonts w:ascii="Arial" w:eastAsia="Calibri" w:hAnsi="Arial" w:cs="Arial"/>
          <w:b/>
        </w:rPr>
      </w:pPr>
    </w:p>
    <w:p w:rsidR="009F3DEA" w:rsidRPr="00B8582A" w:rsidRDefault="009F3DEA" w:rsidP="009F3DEA">
      <w:pPr>
        <w:ind w:left="284"/>
        <w:jc w:val="both"/>
        <w:rPr>
          <w:rFonts w:ascii="Arial" w:eastAsia="Arial" w:hAnsi="Arial" w:cs="Arial"/>
        </w:rPr>
      </w:pPr>
      <w:r w:rsidRPr="00B8582A">
        <w:rPr>
          <w:rFonts w:ascii="Arial" w:eastAsia="Calibri" w:hAnsi="Arial" w:cs="Arial"/>
        </w:rPr>
        <w:t xml:space="preserve"> </w:t>
      </w:r>
      <w:r w:rsidR="00F9149E" w:rsidRPr="00B8582A">
        <w:rPr>
          <w:rFonts w:ascii="Arial" w:eastAsia="Calibri" w:hAnsi="Arial" w:cs="Arial"/>
        </w:rPr>
        <w:t xml:space="preserve">En su </w:t>
      </w:r>
      <w:r w:rsidRPr="00B8582A">
        <w:rPr>
          <w:rFonts w:ascii="Arial" w:eastAsia="Calibri" w:hAnsi="Arial" w:cs="Arial"/>
          <w:b/>
        </w:rPr>
        <w:t>Artículo 50.</w:t>
      </w:r>
      <w:r w:rsidRPr="00B8582A">
        <w:rPr>
          <w:rFonts w:ascii="Calibri" w:eastAsia="Calibri" w:hAnsi="Calibri" w:cs="Arial"/>
        </w:rPr>
        <w:t xml:space="preserve"> </w:t>
      </w:r>
      <w:r w:rsidR="00F9149E" w:rsidRPr="00B8582A">
        <w:rPr>
          <w:rFonts w:ascii="Calibri" w:eastAsia="Calibri" w:hAnsi="Calibri" w:cs="Arial"/>
        </w:rPr>
        <w:t xml:space="preserve">Dice: </w:t>
      </w:r>
      <w:r w:rsidRPr="00B8582A">
        <w:rPr>
          <w:rFonts w:ascii="Arial" w:eastAsia="Calibri" w:hAnsi="Arial" w:cs="Arial"/>
        </w:rPr>
        <w:t xml:space="preserve">En los casos que no sea posible la presencia inmediata del Ministerio Público, </w:t>
      </w:r>
      <w:r w:rsidRPr="00B8582A">
        <w:rPr>
          <w:rFonts w:ascii="Arial" w:eastAsia="Arial" w:hAnsi="Arial" w:cs="Arial"/>
        </w:rPr>
        <w:t xml:space="preserve">el titular de la </w:t>
      </w:r>
      <w:r w:rsidR="009D0893" w:rsidRPr="00B8582A">
        <w:rPr>
          <w:rFonts w:ascii="Arial" w:eastAsia="Arial" w:hAnsi="Arial" w:cs="Arial"/>
        </w:rPr>
        <w:t>S</w:t>
      </w:r>
      <w:r w:rsidRPr="00B8582A">
        <w:rPr>
          <w:rFonts w:ascii="Arial" w:eastAsia="Arial" w:hAnsi="Arial" w:cs="Arial"/>
        </w:rPr>
        <w:t xml:space="preserve">indicatura </w:t>
      </w:r>
      <w:r w:rsidRPr="00B8582A">
        <w:rPr>
          <w:rFonts w:ascii="Arial" w:eastAsia="Calibri" w:hAnsi="Arial" w:cs="Arial"/>
        </w:rPr>
        <w:t xml:space="preserve">del Ayuntamiento </w:t>
      </w:r>
      <w:r w:rsidR="009D0893" w:rsidRPr="00B8582A">
        <w:rPr>
          <w:rFonts w:ascii="Arial" w:eastAsia="Calibri" w:hAnsi="Arial" w:cs="Arial"/>
        </w:rPr>
        <w:t>o el J</w:t>
      </w:r>
      <w:r w:rsidRPr="00B8582A">
        <w:rPr>
          <w:rFonts w:ascii="Arial" w:eastAsia="Calibri" w:hAnsi="Arial" w:cs="Arial"/>
        </w:rPr>
        <w:t xml:space="preserve">uez </w:t>
      </w:r>
      <w:r w:rsidR="009D0893" w:rsidRPr="00B8582A">
        <w:rPr>
          <w:rFonts w:ascii="Arial" w:eastAsia="Calibri" w:hAnsi="Arial" w:cs="Arial"/>
        </w:rPr>
        <w:t>M</w:t>
      </w:r>
      <w:r w:rsidRPr="00B8582A">
        <w:rPr>
          <w:rFonts w:ascii="Arial" w:eastAsia="Calibri" w:hAnsi="Arial" w:cs="Arial"/>
        </w:rPr>
        <w:t xml:space="preserve">unicipal en turno, podrá dictar </w:t>
      </w:r>
      <w:r w:rsidRPr="00B8582A">
        <w:rPr>
          <w:rFonts w:ascii="Arial" w:eastAsia="Arial" w:hAnsi="Arial" w:cs="Arial"/>
        </w:rPr>
        <w:t xml:space="preserve">las órdenes de protección de emergencia y preventivas previstas en la Ley, sin menoscabo de las que disponga la Ley General de Acceso de las Mujeres a una Vida Libre de Violencia, atendiendo al principio internacional del interés de protección de los derechos de las mujeres víctimas de violencia, y garantizará un puntual y debido seguimiento sobre el cumplimiento de las órdenes de protección a fin de preservar la vida, integridad y seguridad de la mujer víctima de violencia.  </w:t>
      </w:r>
      <w:r w:rsidR="00F9149E" w:rsidRPr="00B8582A">
        <w:rPr>
          <w:rFonts w:ascii="Arial" w:eastAsia="Arial" w:hAnsi="Arial" w:cs="Arial"/>
        </w:rPr>
        <w:t xml:space="preserve">Entonces desde ahí ya estamos integrando pues, que también el síndico y los jueces municipales en turno, </w:t>
      </w:r>
      <w:r w:rsidR="00FC5B6F" w:rsidRPr="00B8582A">
        <w:rPr>
          <w:rFonts w:ascii="Arial" w:eastAsia="Arial" w:hAnsi="Arial" w:cs="Arial"/>
        </w:rPr>
        <w:t>podrán</w:t>
      </w:r>
      <w:r w:rsidR="00F9149E" w:rsidRPr="00B8582A">
        <w:rPr>
          <w:rFonts w:ascii="Arial" w:eastAsia="Arial" w:hAnsi="Arial" w:cs="Arial"/>
        </w:rPr>
        <w:t xml:space="preserve"> dictar una orden de protección. En su</w:t>
      </w:r>
    </w:p>
    <w:p w:rsidR="009F3DEA" w:rsidRPr="00B8582A" w:rsidRDefault="009F3DEA" w:rsidP="009F3DEA">
      <w:pPr>
        <w:ind w:left="284"/>
        <w:jc w:val="both"/>
        <w:rPr>
          <w:rFonts w:ascii="Arial" w:eastAsia="Calibri" w:hAnsi="Arial" w:cs="Arial"/>
        </w:rPr>
      </w:pPr>
      <w:r w:rsidRPr="00B8582A">
        <w:rPr>
          <w:rFonts w:ascii="Arial" w:eastAsia="Calibri" w:hAnsi="Arial" w:cs="Arial"/>
          <w:b/>
        </w:rPr>
        <w:t>Artículo 51.</w:t>
      </w:r>
      <w:r w:rsidRPr="00B8582A">
        <w:rPr>
          <w:rFonts w:ascii="Arial" w:eastAsia="Calibri" w:hAnsi="Arial" w:cs="Arial"/>
        </w:rPr>
        <w:t xml:space="preserve"> </w:t>
      </w:r>
      <w:r w:rsidR="00F9149E" w:rsidRPr="00B8582A">
        <w:rPr>
          <w:rFonts w:ascii="Arial" w:eastAsia="Calibri" w:hAnsi="Arial" w:cs="Arial"/>
        </w:rPr>
        <w:t xml:space="preserve">Dice: </w:t>
      </w:r>
      <w:r w:rsidRPr="00B8582A">
        <w:rPr>
          <w:rFonts w:ascii="Arial" w:eastAsia="Calibri" w:hAnsi="Arial" w:cs="Arial"/>
        </w:rPr>
        <w:t>Se considerará un caso de emergencia</w:t>
      </w:r>
      <w:r w:rsidR="00FC5B6F" w:rsidRPr="00B8582A">
        <w:rPr>
          <w:rFonts w:ascii="Arial" w:eastAsia="Calibri" w:hAnsi="Arial" w:cs="Arial"/>
        </w:rPr>
        <w:t>,</w:t>
      </w:r>
      <w:r w:rsidRPr="00B8582A">
        <w:rPr>
          <w:rFonts w:ascii="Arial" w:eastAsia="Calibri" w:hAnsi="Arial" w:cs="Arial"/>
        </w:rPr>
        <w:t xml:space="preserve"> aquel en el cual peligre la vida de la mujer, así como su integridad física, sexual o moral.</w:t>
      </w:r>
      <w:r w:rsidR="00F9149E" w:rsidRPr="00B8582A">
        <w:rPr>
          <w:rFonts w:ascii="Arial" w:eastAsia="Calibri" w:hAnsi="Arial" w:cs="Arial"/>
        </w:rPr>
        <w:t xml:space="preserve"> Doy cuenta de la presencia de la Regidora Laurel Carrillo; bienvenida Regidora. </w:t>
      </w:r>
    </w:p>
    <w:p w:rsidR="009F3DEA" w:rsidRPr="00B8582A" w:rsidRDefault="009F3DEA" w:rsidP="009F3DEA">
      <w:pPr>
        <w:ind w:left="284"/>
        <w:jc w:val="both"/>
        <w:rPr>
          <w:rFonts w:ascii="Arial" w:eastAsia="Calibri" w:hAnsi="Arial" w:cs="Arial"/>
          <w:highlight w:val="yellow"/>
        </w:rPr>
      </w:pPr>
      <w:r w:rsidRPr="00B8582A">
        <w:rPr>
          <w:rFonts w:ascii="Arial" w:eastAsia="Calibri" w:hAnsi="Arial" w:cs="Arial"/>
          <w:b/>
        </w:rPr>
        <w:t>Artículo 52.</w:t>
      </w:r>
      <w:r w:rsidRPr="00B8582A">
        <w:rPr>
          <w:rFonts w:ascii="Arial" w:eastAsia="Calibri" w:hAnsi="Arial" w:cs="Arial"/>
        </w:rPr>
        <w:t xml:space="preserve"> Las órdenes de protección de emergencia y preventivas que emita el Ayuntamiento a través del Síndico o del Juez Municipal en turno</w:t>
      </w:r>
      <w:r w:rsidR="00FC5B6F" w:rsidRPr="00B8582A">
        <w:rPr>
          <w:rFonts w:ascii="Arial" w:eastAsia="Calibri" w:hAnsi="Arial" w:cs="Arial"/>
        </w:rPr>
        <w:t>,</w:t>
      </w:r>
      <w:r w:rsidRPr="00B8582A">
        <w:rPr>
          <w:rFonts w:ascii="Arial" w:eastAsia="Calibri" w:hAnsi="Arial" w:cs="Arial"/>
        </w:rPr>
        <w:t xml:space="preserve"> no deberán exceder una temporalidad mayor a las </w:t>
      </w:r>
      <w:r w:rsidRPr="00B8582A">
        <w:rPr>
          <w:rFonts w:ascii="Arial" w:hAnsi="Arial" w:cs="Arial"/>
        </w:rPr>
        <w:t>72 horas</w:t>
      </w:r>
      <w:r w:rsidRPr="00B8582A">
        <w:rPr>
          <w:rFonts w:ascii="Arial" w:eastAsia="Calibri" w:hAnsi="Arial" w:cs="Arial"/>
        </w:rPr>
        <w:t xml:space="preserve">, </w:t>
      </w:r>
      <w:r w:rsidR="00F9149E" w:rsidRPr="00B8582A">
        <w:rPr>
          <w:rFonts w:ascii="Arial" w:eastAsia="Calibri" w:hAnsi="Arial" w:cs="Arial"/>
        </w:rPr>
        <w:t xml:space="preserve">(Se acuerdan en la vez pasada habíamos puesto 24 horas; pero la Ley nos marca que son 72 horas; entonces, se queda como está conforme a la Ley de </w:t>
      </w:r>
      <w:r w:rsidR="00F9149E" w:rsidRPr="00B8582A">
        <w:rPr>
          <w:rFonts w:ascii="Arial" w:eastAsia="Calibri" w:hAnsi="Arial" w:cs="Arial"/>
        </w:rPr>
        <w:lastRenderedPageBreak/>
        <w:t xml:space="preserve">acceso que son 72 horas). Dice 72 horas </w:t>
      </w:r>
      <w:r w:rsidRPr="00B8582A">
        <w:rPr>
          <w:rFonts w:ascii="Arial" w:eastAsia="Calibri" w:hAnsi="Arial" w:cs="Arial"/>
        </w:rPr>
        <w:t xml:space="preserve">contadas a partir de que se dicten, por lo que una vez emitida la misma, deberá remitirse a las autoridades estatales competentes dentro de un término no mayor a 24 horas, </w:t>
      </w:r>
      <w:r w:rsidR="00F9149E" w:rsidRPr="00B8582A">
        <w:rPr>
          <w:rFonts w:ascii="Arial" w:eastAsia="Calibri" w:hAnsi="Arial" w:cs="Arial"/>
        </w:rPr>
        <w:t>(eso es</w:t>
      </w:r>
      <w:r w:rsidR="00FC5B6F" w:rsidRPr="00B8582A">
        <w:rPr>
          <w:rFonts w:ascii="Arial" w:eastAsia="Calibri" w:hAnsi="Arial" w:cs="Arial"/>
        </w:rPr>
        <w:t>,</w:t>
      </w:r>
      <w:r w:rsidR="00F9149E" w:rsidRPr="00B8582A">
        <w:rPr>
          <w:rFonts w:ascii="Arial" w:eastAsia="Calibri" w:hAnsi="Arial" w:cs="Arial"/>
        </w:rPr>
        <w:t xml:space="preserve"> de </w:t>
      </w:r>
      <w:r w:rsidR="00FC5B6F" w:rsidRPr="00B8582A">
        <w:rPr>
          <w:rFonts w:ascii="Arial" w:eastAsia="Calibri" w:hAnsi="Arial" w:cs="Arial"/>
        </w:rPr>
        <w:t xml:space="preserve">que </w:t>
      </w:r>
      <w:r w:rsidR="00F9149E" w:rsidRPr="00B8582A">
        <w:rPr>
          <w:rFonts w:ascii="Arial" w:eastAsia="Calibri" w:hAnsi="Arial" w:cs="Arial"/>
        </w:rPr>
        <w:t>una vez que emitan el juez o el síndico</w:t>
      </w:r>
      <w:r w:rsidR="00FC5B6F" w:rsidRPr="00B8582A">
        <w:rPr>
          <w:rFonts w:ascii="Arial" w:eastAsia="Calibri" w:hAnsi="Arial" w:cs="Arial"/>
        </w:rPr>
        <w:t>,</w:t>
      </w:r>
      <w:r w:rsidR="00F9149E" w:rsidRPr="00B8582A">
        <w:rPr>
          <w:rFonts w:ascii="Arial" w:eastAsia="Calibri" w:hAnsi="Arial" w:cs="Arial"/>
        </w:rPr>
        <w:t xml:space="preserve"> no debe pasar de un </w:t>
      </w:r>
      <w:r w:rsidR="0080193B" w:rsidRPr="00B8582A">
        <w:rPr>
          <w:rFonts w:ascii="Arial" w:eastAsia="Calibri" w:hAnsi="Arial" w:cs="Arial"/>
        </w:rPr>
        <w:t>día</w:t>
      </w:r>
      <w:r w:rsidR="00F9149E" w:rsidRPr="00B8582A">
        <w:rPr>
          <w:rFonts w:ascii="Arial" w:eastAsia="Calibri" w:hAnsi="Arial" w:cs="Arial"/>
        </w:rPr>
        <w:t xml:space="preserve"> para po</w:t>
      </w:r>
      <w:r w:rsidR="0080193B" w:rsidRPr="00B8582A">
        <w:rPr>
          <w:rFonts w:ascii="Arial" w:eastAsia="Calibri" w:hAnsi="Arial" w:cs="Arial"/>
        </w:rPr>
        <w:t>d</w:t>
      </w:r>
      <w:r w:rsidR="00F9149E" w:rsidRPr="00B8582A">
        <w:rPr>
          <w:rFonts w:ascii="Arial" w:eastAsia="Calibri" w:hAnsi="Arial" w:cs="Arial"/>
        </w:rPr>
        <w:t>er</w:t>
      </w:r>
      <w:r w:rsidR="0080193B" w:rsidRPr="00B8582A">
        <w:rPr>
          <w:rFonts w:ascii="Arial" w:eastAsia="Calibri" w:hAnsi="Arial" w:cs="Arial"/>
        </w:rPr>
        <w:t>las presentar ya a las autoridades estatales correspondientes, eso sí es de 24 horas)</w:t>
      </w:r>
      <w:r w:rsidR="00F9149E" w:rsidRPr="00B8582A">
        <w:rPr>
          <w:rFonts w:ascii="Arial" w:eastAsia="Calibri" w:hAnsi="Arial" w:cs="Arial"/>
        </w:rPr>
        <w:t xml:space="preserve"> </w:t>
      </w:r>
      <w:r w:rsidR="0080193B" w:rsidRPr="00B8582A">
        <w:rPr>
          <w:rFonts w:ascii="Arial" w:eastAsia="Calibri" w:hAnsi="Arial" w:cs="Arial"/>
        </w:rPr>
        <w:t xml:space="preserve">dice: </w:t>
      </w:r>
      <w:r w:rsidRPr="00B8582A">
        <w:rPr>
          <w:rFonts w:ascii="Arial" w:eastAsia="Calibri" w:hAnsi="Arial" w:cs="Arial"/>
        </w:rPr>
        <w:t xml:space="preserve">para que sea ratificada, modificada o lo que se estime conducente conforme a sus atribuciones. </w:t>
      </w:r>
      <w:r w:rsidR="0080193B" w:rsidRPr="00B8582A">
        <w:rPr>
          <w:rFonts w:ascii="Arial" w:eastAsia="Calibri" w:hAnsi="Arial" w:cs="Arial"/>
        </w:rPr>
        <w:t xml:space="preserve">Ya la unidad estatal determinará esas tres partes. En su </w:t>
      </w:r>
    </w:p>
    <w:p w:rsidR="009F3DEA" w:rsidRPr="00B8582A" w:rsidRDefault="009F3DEA" w:rsidP="009F3DEA">
      <w:pPr>
        <w:ind w:left="284" w:right="49"/>
        <w:jc w:val="both"/>
        <w:rPr>
          <w:rFonts w:ascii="Arial" w:eastAsia="Calibri" w:hAnsi="Arial" w:cs="Arial"/>
        </w:rPr>
      </w:pPr>
      <w:r w:rsidRPr="00B8582A">
        <w:rPr>
          <w:rFonts w:ascii="Arial" w:eastAsia="Calibri" w:hAnsi="Arial" w:cs="Arial"/>
          <w:b/>
        </w:rPr>
        <w:t>Artículo 53.</w:t>
      </w:r>
      <w:r w:rsidR="0080193B" w:rsidRPr="00B8582A">
        <w:rPr>
          <w:rFonts w:ascii="Arial" w:eastAsia="Calibri" w:hAnsi="Arial" w:cs="Arial"/>
          <w:b/>
        </w:rPr>
        <w:t xml:space="preserve"> Dice: </w:t>
      </w:r>
      <w:r w:rsidRPr="00B8582A">
        <w:rPr>
          <w:rFonts w:ascii="Arial" w:eastAsia="Calibri" w:hAnsi="Arial" w:cs="Arial"/>
        </w:rPr>
        <w:t xml:space="preserve">Para determinar la orden de protección a implementar en caso de emergencia, se considerará: </w:t>
      </w:r>
    </w:p>
    <w:p w:rsidR="009F3DEA" w:rsidRPr="00B8582A" w:rsidRDefault="009F3DEA" w:rsidP="009F3DEA">
      <w:pPr>
        <w:numPr>
          <w:ilvl w:val="0"/>
          <w:numId w:val="36"/>
        </w:numPr>
        <w:ind w:left="1134" w:hanging="178"/>
        <w:contextualSpacing/>
        <w:rPr>
          <w:rFonts w:ascii="Arial" w:eastAsia="Calibri" w:hAnsi="Arial" w:cs="Arial"/>
        </w:rPr>
      </w:pPr>
      <w:r w:rsidRPr="00B8582A">
        <w:rPr>
          <w:rFonts w:ascii="Arial" w:eastAsia="Calibri" w:hAnsi="Arial" w:cs="Arial"/>
        </w:rPr>
        <w:t xml:space="preserve">El riesgo o peligro existente; </w:t>
      </w:r>
    </w:p>
    <w:p w:rsidR="009F3DEA" w:rsidRPr="00B8582A" w:rsidRDefault="009F3DEA" w:rsidP="009F3DEA">
      <w:pPr>
        <w:numPr>
          <w:ilvl w:val="0"/>
          <w:numId w:val="36"/>
        </w:numPr>
        <w:ind w:left="1134" w:hanging="178"/>
        <w:contextualSpacing/>
        <w:rPr>
          <w:rFonts w:ascii="Arial" w:eastAsia="Calibri" w:hAnsi="Arial" w:cs="Arial"/>
        </w:rPr>
      </w:pPr>
      <w:r w:rsidRPr="00B8582A">
        <w:rPr>
          <w:rFonts w:ascii="Arial" w:eastAsia="Calibri" w:hAnsi="Arial" w:cs="Arial"/>
        </w:rPr>
        <w:t>La seguridad de la víctima y sus hijos;</w:t>
      </w:r>
    </w:p>
    <w:p w:rsidR="009F3DEA" w:rsidRPr="00B8582A" w:rsidRDefault="009F3DEA" w:rsidP="009F3DEA">
      <w:pPr>
        <w:numPr>
          <w:ilvl w:val="0"/>
          <w:numId w:val="36"/>
        </w:numPr>
        <w:ind w:left="1134" w:hanging="178"/>
        <w:contextualSpacing/>
        <w:rPr>
          <w:rFonts w:ascii="Arial" w:eastAsia="Calibri" w:hAnsi="Arial" w:cs="Arial"/>
        </w:rPr>
      </w:pPr>
      <w:r w:rsidRPr="00B8582A">
        <w:rPr>
          <w:rFonts w:ascii="Arial" w:eastAsia="Calibri" w:hAnsi="Arial" w:cs="Arial"/>
        </w:rPr>
        <w:t>La peligrosidad del agresor; y</w:t>
      </w:r>
    </w:p>
    <w:p w:rsidR="0080193B" w:rsidRPr="00B8582A" w:rsidRDefault="009F3DEA" w:rsidP="00FC5B6F">
      <w:pPr>
        <w:numPr>
          <w:ilvl w:val="0"/>
          <w:numId w:val="36"/>
        </w:numPr>
        <w:ind w:left="1134" w:hanging="178"/>
        <w:contextualSpacing/>
        <w:jc w:val="both"/>
        <w:rPr>
          <w:rFonts w:ascii="Arial" w:eastAsia="Calibri" w:hAnsi="Arial" w:cs="Arial"/>
        </w:rPr>
      </w:pPr>
      <w:r w:rsidRPr="00B8582A">
        <w:rPr>
          <w:rFonts w:ascii="Arial" w:eastAsia="Calibri" w:hAnsi="Arial" w:cs="Arial"/>
        </w:rPr>
        <w:t>Demás elementos con que se cuente</w:t>
      </w:r>
      <w:r w:rsidR="0080193B" w:rsidRPr="00B8582A">
        <w:rPr>
          <w:rFonts w:ascii="Arial" w:eastAsia="Calibri" w:hAnsi="Arial" w:cs="Arial"/>
        </w:rPr>
        <w:t>.</w:t>
      </w:r>
      <w:r w:rsidRPr="00B8582A">
        <w:rPr>
          <w:rFonts w:ascii="Arial" w:eastAsia="Calibri" w:hAnsi="Arial" w:cs="Arial"/>
        </w:rPr>
        <w:t xml:space="preserve"> </w:t>
      </w:r>
      <w:r w:rsidR="0080193B" w:rsidRPr="00B8582A">
        <w:rPr>
          <w:rFonts w:ascii="Arial" w:eastAsia="Calibri" w:hAnsi="Arial" w:cs="Arial"/>
        </w:rPr>
        <w:t xml:space="preserve">Entonces para los jueces o el síndico puedan emitir, puedan tomar en cuenta y determinar esas emergencias </w:t>
      </w:r>
    </w:p>
    <w:p w:rsidR="009F3DEA" w:rsidRPr="00B8582A" w:rsidRDefault="009F3DEA" w:rsidP="00600C2F">
      <w:pPr>
        <w:ind w:left="284"/>
        <w:jc w:val="both"/>
        <w:rPr>
          <w:rFonts w:ascii="Arial" w:eastAsia="Calibri" w:hAnsi="Arial" w:cs="Arial"/>
          <w:color w:val="FF0000"/>
        </w:rPr>
      </w:pPr>
      <w:r w:rsidRPr="00B8582A">
        <w:rPr>
          <w:rFonts w:ascii="Arial" w:eastAsia="Calibri" w:hAnsi="Arial" w:cs="Arial"/>
          <w:b/>
        </w:rPr>
        <w:t>Artículo 54.</w:t>
      </w:r>
      <w:r w:rsidRPr="00B8582A">
        <w:rPr>
          <w:rFonts w:ascii="Arial" w:eastAsia="Calibri" w:hAnsi="Arial" w:cs="Arial"/>
        </w:rPr>
        <w:t xml:space="preserve"> Las órdenes de protección que se determinen a través del Síndico o del Juez Municipal en turno, serán personalísimas e intransferibles. </w:t>
      </w:r>
      <w:r w:rsidR="0080193B" w:rsidRPr="00B8582A">
        <w:rPr>
          <w:rFonts w:ascii="Arial" w:eastAsia="Calibri" w:hAnsi="Arial" w:cs="Arial"/>
        </w:rPr>
        <w:t xml:space="preserve">(esto es </w:t>
      </w:r>
      <w:r w:rsidR="00232861" w:rsidRPr="00B8582A">
        <w:rPr>
          <w:rFonts w:ascii="Arial" w:eastAsia="Calibri" w:hAnsi="Arial" w:cs="Arial"/>
        </w:rPr>
        <w:t>que,</w:t>
      </w:r>
      <w:r w:rsidR="0080193B" w:rsidRPr="00B8582A">
        <w:rPr>
          <w:rFonts w:ascii="Arial" w:eastAsia="Calibri" w:hAnsi="Arial" w:cs="Arial"/>
        </w:rPr>
        <w:t xml:space="preserve"> si el juez ve, determina que la mujer está en peligro eminente, él lo pueda hacer directamente señalando a la mujer que se la va a emitir. Sí, y esta mujer a la vez no poder decir no, yo no, dénsela a </w:t>
      </w:r>
      <w:r w:rsidR="009D0893" w:rsidRPr="00B8582A">
        <w:rPr>
          <w:rFonts w:ascii="Arial" w:eastAsia="Calibri" w:hAnsi="Arial" w:cs="Arial"/>
        </w:rPr>
        <w:t>“</w:t>
      </w:r>
      <w:r w:rsidR="0080193B" w:rsidRPr="00B8582A">
        <w:rPr>
          <w:rFonts w:ascii="Arial" w:eastAsia="Calibri" w:hAnsi="Arial" w:cs="Arial"/>
        </w:rPr>
        <w:t>fulanita</w:t>
      </w:r>
      <w:r w:rsidR="009D0893" w:rsidRPr="00B8582A">
        <w:rPr>
          <w:rFonts w:ascii="Arial" w:eastAsia="Calibri" w:hAnsi="Arial" w:cs="Arial"/>
        </w:rPr>
        <w:t>”</w:t>
      </w:r>
      <w:r w:rsidR="0080193B" w:rsidRPr="00B8582A">
        <w:rPr>
          <w:rFonts w:ascii="Arial" w:eastAsia="Calibri" w:hAnsi="Arial" w:cs="Arial"/>
        </w:rPr>
        <w:t xml:space="preserve"> porque yo no quiero</w:t>
      </w:r>
      <w:r w:rsidR="00FC5B6F" w:rsidRPr="00B8582A">
        <w:rPr>
          <w:rFonts w:ascii="Arial" w:eastAsia="Calibri" w:hAnsi="Arial" w:cs="Arial"/>
        </w:rPr>
        <w:t>,</w:t>
      </w:r>
      <w:r w:rsidR="0080193B" w:rsidRPr="00B8582A">
        <w:rPr>
          <w:rFonts w:ascii="Arial" w:eastAsia="Calibri" w:hAnsi="Arial" w:cs="Arial"/>
        </w:rPr>
        <w:t xml:space="preserve"> esa</w:t>
      </w:r>
      <w:r w:rsidR="005F2787" w:rsidRPr="00B8582A">
        <w:rPr>
          <w:rFonts w:ascii="Arial" w:eastAsia="Calibri" w:hAnsi="Arial" w:cs="Arial"/>
        </w:rPr>
        <w:t>, la voy a pasar a é</w:t>
      </w:r>
      <w:r w:rsidR="0080193B" w:rsidRPr="00B8582A">
        <w:rPr>
          <w:rFonts w:ascii="Arial" w:eastAsia="Calibri" w:hAnsi="Arial" w:cs="Arial"/>
        </w:rPr>
        <w:t xml:space="preserve">sta, entonces, se refiere a lo que es personalísima, a quien se le va a indicar va a ir con el nombre y exactamente a la mujer y el otro tema pues, que no puede ser intransferible ella no se la puede pasar a otra persona porque va directamente para ella en </w:t>
      </w:r>
      <w:r w:rsidR="0062337A" w:rsidRPr="00B8582A">
        <w:rPr>
          <w:rFonts w:ascii="Arial" w:eastAsia="Calibri" w:hAnsi="Arial" w:cs="Arial"/>
        </w:rPr>
        <w:t>específico</w:t>
      </w:r>
      <w:r w:rsidR="0080193B" w:rsidRPr="00B8582A">
        <w:rPr>
          <w:rFonts w:ascii="Arial" w:eastAsia="Calibri" w:hAnsi="Arial" w:cs="Arial"/>
        </w:rPr>
        <w:t>.</w:t>
      </w:r>
      <w:r w:rsidR="00FC5B6F" w:rsidRPr="00B8582A">
        <w:rPr>
          <w:rFonts w:ascii="Arial" w:eastAsia="Calibri" w:hAnsi="Arial" w:cs="Arial"/>
        </w:rPr>
        <w:t xml:space="preserve"> A eso se refiere personalísimas e </w:t>
      </w:r>
      <w:proofErr w:type="spellStart"/>
      <w:r w:rsidR="00FC5B6F" w:rsidRPr="00B8582A">
        <w:rPr>
          <w:rFonts w:ascii="Arial" w:eastAsia="Calibri" w:hAnsi="Arial" w:cs="Arial"/>
        </w:rPr>
        <w:t>instransferibles</w:t>
      </w:r>
      <w:proofErr w:type="spellEnd"/>
      <w:r w:rsidR="00FC5B6F" w:rsidRPr="00B8582A">
        <w:rPr>
          <w:rFonts w:ascii="Arial" w:eastAsia="Calibri" w:hAnsi="Arial" w:cs="Arial"/>
        </w:rPr>
        <w:t>.</w:t>
      </w:r>
    </w:p>
    <w:p w:rsidR="009F3DEA" w:rsidRPr="00B8582A" w:rsidRDefault="009F3DEA" w:rsidP="009F3DEA">
      <w:pPr>
        <w:pBdr>
          <w:top w:val="nil"/>
          <w:left w:val="nil"/>
          <w:bottom w:val="nil"/>
          <w:right w:val="nil"/>
          <w:between w:val="nil"/>
        </w:pBdr>
        <w:ind w:left="284"/>
        <w:jc w:val="both"/>
        <w:rPr>
          <w:rFonts w:ascii="Arial" w:eastAsia="Arial" w:hAnsi="Arial" w:cs="Arial"/>
          <w:color w:val="000000"/>
        </w:rPr>
      </w:pPr>
      <w:r w:rsidRPr="00B8582A">
        <w:rPr>
          <w:rFonts w:ascii="Arial" w:eastAsia="Arial" w:hAnsi="Arial" w:cs="Arial"/>
          <w:b/>
          <w:color w:val="000000"/>
        </w:rPr>
        <w:t>Artículo 55</w:t>
      </w:r>
      <w:r w:rsidRPr="00B8582A">
        <w:rPr>
          <w:rFonts w:ascii="Arial" w:eastAsia="Arial" w:hAnsi="Arial" w:cs="Arial"/>
          <w:color w:val="000000"/>
        </w:rPr>
        <w:t>. Son órdenes de protección de emergencia las siguientes:</w:t>
      </w:r>
    </w:p>
    <w:p w:rsidR="009F3DEA" w:rsidRPr="00B8582A" w:rsidRDefault="009F3DEA" w:rsidP="009F3DEA">
      <w:pPr>
        <w:pBdr>
          <w:top w:val="nil"/>
          <w:left w:val="nil"/>
          <w:bottom w:val="nil"/>
          <w:right w:val="nil"/>
          <w:between w:val="nil"/>
        </w:pBdr>
        <w:ind w:left="709"/>
        <w:jc w:val="both"/>
        <w:rPr>
          <w:rFonts w:ascii="Arial" w:eastAsia="Arial" w:hAnsi="Arial" w:cs="Arial"/>
          <w:color w:val="000000"/>
        </w:rPr>
      </w:pPr>
      <w:r w:rsidRPr="00B8582A">
        <w:rPr>
          <w:rFonts w:ascii="Arial" w:eastAsia="Arial" w:hAnsi="Arial" w:cs="Arial"/>
          <w:color w:val="000000"/>
        </w:rPr>
        <w:t>I. Desocupación inmediata de la persona agresora del domicilio común o donde habite la víctima, independientemente de la acreditación de propiedad o posesión del inmueble, aún en los casos de arrendamiento del mismo;</w:t>
      </w:r>
    </w:p>
    <w:p w:rsidR="009F3DEA" w:rsidRPr="00B8582A" w:rsidRDefault="009F3DEA" w:rsidP="009F3DEA">
      <w:pPr>
        <w:pBdr>
          <w:top w:val="nil"/>
          <w:left w:val="nil"/>
          <w:bottom w:val="nil"/>
          <w:right w:val="nil"/>
          <w:between w:val="nil"/>
        </w:pBdr>
        <w:ind w:left="709"/>
        <w:jc w:val="both"/>
        <w:rPr>
          <w:rFonts w:ascii="Arial" w:eastAsia="Arial" w:hAnsi="Arial" w:cs="Arial"/>
          <w:color w:val="000000"/>
        </w:rPr>
      </w:pPr>
      <w:r w:rsidRPr="00B8582A">
        <w:rPr>
          <w:rFonts w:ascii="Arial" w:eastAsia="Arial" w:hAnsi="Arial" w:cs="Arial"/>
          <w:color w:val="000000"/>
        </w:rPr>
        <w:t>II. Prohibición inmediata al probable responsable de acercarse o comunicarse por cualquier vía, así como al domicilio, lugar de trabajo, de estudios, del domicilio de las y los ascendientes y descendientes o cualquier otro que frecuente la víctima;</w:t>
      </w:r>
    </w:p>
    <w:p w:rsidR="009F3DEA" w:rsidRPr="00B8582A" w:rsidRDefault="009F3DEA" w:rsidP="009F3DEA">
      <w:pPr>
        <w:pBdr>
          <w:top w:val="nil"/>
          <w:left w:val="nil"/>
          <w:bottom w:val="nil"/>
          <w:right w:val="nil"/>
          <w:between w:val="nil"/>
        </w:pBdr>
        <w:ind w:left="709"/>
        <w:jc w:val="both"/>
        <w:rPr>
          <w:rFonts w:ascii="Arial" w:eastAsia="Arial" w:hAnsi="Arial" w:cs="Arial"/>
          <w:color w:val="000000"/>
        </w:rPr>
      </w:pPr>
      <w:r w:rsidRPr="00B8582A">
        <w:rPr>
          <w:rFonts w:ascii="Arial" w:eastAsia="Arial" w:hAnsi="Arial" w:cs="Arial"/>
          <w:color w:val="000000"/>
        </w:rPr>
        <w:t>III. Auxilio de la fuerza pública a favor de la víctima, con autorización expresa de ingreso al domicilio donde se localice o se encuentre la víctima en el momento de solicitar el auxilio;</w:t>
      </w:r>
    </w:p>
    <w:p w:rsidR="009F3DEA" w:rsidRPr="00B8582A" w:rsidRDefault="009F3DEA" w:rsidP="009F3DEA">
      <w:pPr>
        <w:pBdr>
          <w:top w:val="nil"/>
          <w:left w:val="nil"/>
          <w:bottom w:val="nil"/>
          <w:right w:val="nil"/>
          <w:between w:val="nil"/>
        </w:pBdr>
        <w:ind w:left="709"/>
        <w:jc w:val="both"/>
        <w:rPr>
          <w:rFonts w:ascii="Arial" w:eastAsia="Arial" w:hAnsi="Arial" w:cs="Arial"/>
          <w:color w:val="000000"/>
        </w:rPr>
      </w:pPr>
      <w:r w:rsidRPr="00B8582A">
        <w:rPr>
          <w:rFonts w:ascii="Arial" w:eastAsia="Arial" w:hAnsi="Arial" w:cs="Arial"/>
          <w:color w:val="000000"/>
        </w:rPr>
        <w:t xml:space="preserve">IV. Reingreso de la víctima al domicilio, una vez que se salvaguarde su seguridad; </w:t>
      </w:r>
    </w:p>
    <w:p w:rsidR="009F3DEA" w:rsidRPr="00B8582A" w:rsidRDefault="009F3DEA" w:rsidP="009F3DEA">
      <w:pPr>
        <w:pBdr>
          <w:top w:val="nil"/>
          <w:left w:val="nil"/>
          <w:bottom w:val="nil"/>
          <w:right w:val="nil"/>
          <w:between w:val="nil"/>
        </w:pBdr>
        <w:ind w:left="709"/>
        <w:jc w:val="both"/>
        <w:rPr>
          <w:rFonts w:ascii="Arial" w:eastAsia="Arial" w:hAnsi="Arial" w:cs="Arial"/>
          <w:color w:val="000000"/>
        </w:rPr>
      </w:pPr>
      <w:r w:rsidRPr="00B8582A">
        <w:rPr>
          <w:rFonts w:ascii="Arial" w:eastAsia="Arial" w:hAnsi="Arial" w:cs="Arial"/>
          <w:color w:val="000000"/>
        </w:rPr>
        <w:t>V. Prohibición de intimidar o molestar a la víctima en su entorno social, así como a cualquier integrante de su familia;</w:t>
      </w:r>
    </w:p>
    <w:p w:rsidR="009F3DEA" w:rsidRPr="00B8582A" w:rsidRDefault="009F3DEA" w:rsidP="009F3DEA">
      <w:pPr>
        <w:pBdr>
          <w:top w:val="nil"/>
          <w:left w:val="nil"/>
          <w:bottom w:val="nil"/>
          <w:right w:val="nil"/>
          <w:between w:val="nil"/>
        </w:pBdr>
        <w:ind w:left="709"/>
        <w:jc w:val="both"/>
        <w:rPr>
          <w:rFonts w:ascii="Arial" w:eastAsia="Arial" w:hAnsi="Arial" w:cs="Arial"/>
          <w:color w:val="000000"/>
        </w:rPr>
      </w:pPr>
      <w:r w:rsidRPr="00B8582A">
        <w:rPr>
          <w:rFonts w:ascii="Arial" w:eastAsia="Arial" w:hAnsi="Arial" w:cs="Arial"/>
          <w:color w:val="000000"/>
        </w:rPr>
        <w:t xml:space="preserve">VI. Protección a la imagen personal, eliminando toda fotografía, pintura o video, en formato original o alterado de cualquier medio electrónico o impreso en el que se reproduzca o </w:t>
      </w:r>
      <w:r w:rsidRPr="00B8582A">
        <w:rPr>
          <w:rFonts w:ascii="Arial" w:eastAsia="Arial" w:hAnsi="Arial" w:cs="Arial"/>
          <w:color w:val="000000"/>
        </w:rPr>
        <w:lastRenderedPageBreak/>
        <w:t>difunda sin el consentimiento de la víctima su imagen o imágenes que supongan un daño a sus derechos de personalidad; y</w:t>
      </w:r>
    </w:p>
    <w:p w:rsidR="009F3DEA" w:rsidRPr="00B8582A" w:rsidRDefault="009F3DEA" w:rsidP="009F3DEA">
      <w:pPr>
        <w:pBdr>
          <w:top w:val="nil"/>
          <w:left w:val="nil"/>
          <w:bottom w:val="nil"/>
          <w:right w:val="nil"/>
          <w:between w:val="nil"/>
        </w:pBdr>
        <w:shd w:val="clear" w:color="auto" w:fill="FFFFFF"/>
        <w:ind w:left="709"/>
        <w:jc w:val="both"/>
        <w:rPr>
          <w:rFonts w:ascii="Arial" w:eastAsia="Arial" w:hAnsi="Arial" w:cs="Arial"/>
          <w:color w:val="000000"/>
        </w:rPr>
      </w:pPr>
      <w:r w:rsidRPr="00B8582A">
        <w:rPr>
          <w:rFonts w:ascii="Arial" w:eastAsia="Arial" w:hAnsi="Arial" w:cs="Arial"/>
          <w:color w:val="000000"/>
        </w:rPr>
        <w:t>VII. Protección a la víctima y su familia, para lo cual la autoridad competente determinará las medidas necesarias que se deban de tomar para garantizar el respeto a sus derechos incluyendo la adopción de medidas para que no se revele su paradero.</w:t>
      </w:r>
    </w:p>
    <w:p w:rsidR="009F3DEA" w:rsidRPr="00B8582A" w:rsidRDefault="009F3DEA" w:rsidP="009F3DEA">
      <w:pPr>
        <w:ind w:left="284"/>
        <w:jc w:val="both"/>
        <w:rPr>
          <w:rFonts w:ascii="Arial" w:eastAsia="Arial" w:hAnsi="Arial" w:cs="Arial"/>
        </w:rPr>
      </w:pPr>
      <w:r w:rsidRPr="00B8582A">
        <w:rPr>
          <w:rFonts w:ascii="Arial" w:eastAsia="Arial" w:hAnsi="Arial" w:cs="Arial"/>
          <w:b/>
        </w:rPr>
        <w:t xml:space="preserve">Artículo 56.  </w:t>
      </w:r>
      <w:r w:rsidRPr="00B8582A">
        <w:rPr>
          <w:rFonts w:ascii="Arial" w:eastAsia="Arial" w:hAnsi="Arial" w:cs="Arial"/>
        </w:rPr>
        <w:t>La Sindicatura y los jueces municipales deberán:</w:t>
      </w:r>
    </w:p>
    <w:p w:rsidR="009F3DEA" w:rsidRPr="00B8582A" w:rsidRDefault="009F3DEA" w:rsidP="009F3DEA">
      <w:pPr>
        <w:ind w:left="851"/>
        <w:jc w:val="both"/>
        <w:rPr>
          <w:rFonts w:ascii="Arial" w:eastAsia="Arial" w:hAnsi="Arial" w:cs="Arial"/>
        </w:rPr>
      </w:pPr>
      <w:r w:rsidRPr="00B8582A">
        <w:rPr>
          <w:rFonts w:ascii="Arial" w:eastAsia="Arial" w:hAnsi="Arial" w:cs="Arial"/>
          <w:b/>
        </w:rPr>
        <w:t>I.</w:t>
      </w:r>
      <w:r w:rsidRPr="00B8582A">
        <w:rPr>
          <w:rFonts w:ascii="Arial" w:eastAsia="Arial" w:hAnsi="Arial" w:cs="Arial"/>
        </w:rPr>
        <w:t xml:space="preserve"> Coordinar con la Dirección de Seguridad Ciudadana, las acciones necesarias para que una vez emitida la orden de protección, acompañar a las víctimas a la autoridad ministerial competente, o bien, al Centro de Justicia para las Mujeres</w:t>
      </w:r>
    </w:p>
    <w:p w:rsidR="009F3DEA" w:rsidRPr="00B8582A" w:rsidRDefault="009F3DEA" w:rsidP="009F3DEA">
      <w:pPr>
        <w:ind w:left="851"/>
        <w:jc w:val="both"/>
        <w:rPr>
          <w:rFonts w:ascii="Arial" w:eastAsia="Arial" w:hAnsi="Arial" w:cs="Arial"/>
        </w:rPr>
      </w:pPr>
      <w:r w:rsidRPr="00B8582A">
        <w:rPr>
          <w:rFonts w:ascii="Arial" w:eastAsia="Arial" w:hAnsi="Arial" w:cs="Arial"/>
          <w:b/>
        </w:rPr>
        <w:t>II.</w:t>
      </w:r>
      <w:r w:rsidRPr="00B8582A">
        <w:rPr>
          <w:rFonts w:ascii="Arial" w:eastAsia="Arial" w:hAnsi="Arial" w:cs="Arial"/>
        </w:rPr>
        <w:t xml:space="preserve"> Llevar registro, control y dar seguimiento a las órdenes de protección que emitan.</w:t>
      </w:r>
    </w:p>
    <w:p w:rsidR="00232861" w:rsidRPr="00B8582A" w:rsidRDefault="00232861" w:rsidP="009F3DEA">
      <w:pPr>
        <w:ind w:left="851"/>
        <w:jc w:val="both"/>
        <w:rPr>
          <w:rFonts w:ascii="Arial" w:eastAsia="Arial" w:hAnsi="Arial" w:cs="Arial"/>
        </w:rPr>
      </w:pPr>
      <w:r w:rsidRPr="00B8582A">
        <w:rPr>
          <w:rFonts w:ascii="Arial" w:eastAsia="Arial" w:hAnsi="Arial" w:cs="Arial"/>
        </w:rPr>
        <w:t>En este sentido compañeros, si ustedes se dan cuenta, hace poco se acaba ya de integrar este grupo especializado a través de Seguridad Ciudadana, en el que hoy la policía es un auxiliar del ministerio público por ley, de tal manera</w:t>
      </w:r>
      <w:r w:rsidR="00FC5B6F" w:rsidRPr="00B8582A">
        <w:rPr>
          <w:rFonts w:ascii="Arial" w:eastAsia="Arial" w:hAnsi="Arial" w:cs="Arial"/>
        </w:rPr>
        <w:t>,</w:t>
      </w:r>
      <w:r w:rsidRPr="00B8582A">
        <w:rPr>
          <w:rFonts w:ascii="Arial" w:eastAsia="Arial" w:hAnsi="Arial" w:cs="Arial"/>
        </w:rPr>
        <w:t xml:space="preserve"> que ya está un grupo especializado en el que está al mando la </w:t>
      </w:r>
      <w:r w:rsidR="004D0C7F" w:rsidRPr="00B8582A">
        <w:rPr>
          <w:rFonts w:ascii="Arial" w:eastAsia="Arial" w:hAnsi="Arial" w:cs="Arial"/>
        </w:rPr>
        <w:t>L</w:t>
      </w:r>
      <w:r w:rsidRPr="00B8582A">
        <w:rPr>
          <w:rFonts w:ascii="Arial" w:eastAsia="Arial" w:hAnsi="Arial" w:cs="Arial"/>
        </w:rPr>
        <w:t xml:space="preserve">icenciada Wendy </w:t>
      </w:r>
      <w:proofErr w:type="spellStart"/>
      <w:r w:rsidRPr="00B8582A">
        <w:rPr>
          <w:rFonts w:ascii="Arial" w:eastAsia="Arial" w:hAnsi="Arial" w:cs="Arial"/>
        </w:rPr>
        <w:t>Leylan</w:t>
      </w:r>
      <w:proofErr w:type="spellEnd"/>
      <w:r w:rsidRPr="00B8582A">
        <w:rPr>
          <w:rFonts w:ascii="Arial" w:eastAsia="Arial" w:hAnsi="Arial" w:cs="Arial"/>
        </w:rPr>
        <w:t xml:space="preserve"> Arce Pelayo, </w:t>
      </w:r>
      <w:r w:rsidR="000B1FFA" w:rsidRPr="00B8582A">
        <w:rPr>
          <w:rFonts w:ascii="Arial" w:eastAsia="Arial" w:hAnsi="Arial" w:cs="Arial"/>
        </w:rPr>
        <w:t>está con ella Diana Alejandra López Rodríguez, Perla Esmeralda Rizo Pérez,  Juan Manuel Aguilera Sierra y la  Trabajadora Social Leticia Mora, ellos dependen de la Subdirección jurídica y bueno ellos ya tiene un protocolo de seguimiento de las órdenes de protección, esto es compañeros, haz de cuenta cuando ya teníamos  pues mal entendido que los jueces pensaban que ellos iban a llevar un proceso penal y no es así, simplemente que el juez emite la orden de protección y ellos como dice aquí, se coordinan con el grupo especializado con la policía para que ellos le den seguimiento a las medidas que se van a tomar, entonces el juez llega hasta ahí de emitir  la orden en situación de emergencia, como él lo va y ya darle seguimiento con la unidad especializada, entonces, pues comentarles que ya está esta unidad especializada, ya está formada y ya están trabajando en este tema</w:t>
      </w:r>
      <w:r w:rsidR="00495AAF" w:rsidRPr="00B8582A">
        <w:rPr>
          <w:rFonts w:ascii="Arial" w:eastAsia="Arial" w:hAnsi="Arial" w:cs="Arial"/>
        </w:rPr>
        <w:t>,</w:t>
      </w:r>
      <w:r w:rsidR="000B1FFA" w:rsidRPr="00B8582A">
        <w:rPr>
          <w:rFonts w:ascii="Arial" w:eastAsia="Arial" w:hAnsi="Arial" w:cs="Arial"/>
        </w:rPr>
        <w:t xml:space="preserve"> en el </w:t>
      </w:r>
      <w:r w:rsidR="00630854" w:rsidRPr="00B8582A">
        <w:rPr>
          <w:rFonts w:ascii="Arial" w:eastAsia="Arial" w:hAnsi="Arial" w:cs="Arial"/>
        </w:rPr>
        <w:t>M</w:t>
      </w:r>
      <w:r w:rsidR="000B1FFA" w:rsidRPr="00B8582A">
        <w:rPr>
          <w:rFonts w:ascii="Arial" w:eastAsia="Arial" w:hAnsi="Arial" w:cs="Arial"/>
        </w:rPr>
        <w:t xml:space="preserve">unicipio de Puerto Vallarta…. </w:t>
      </w:r>
    </w:p>
    <w:p w:rsidR="009F3DEA" w:rsidRPr="00B8582A" w:rsidRDefault="009F3DEA" w:rsidP="009F3DEA">
      <w:pPr>
        <w:ind w:left="284"/>
        <w:jc w:val="both"/>
        <w:rPr>
          <w:rFonts w:ascii="Arial" w:eastAsia="Arial" w:hAnsi="Arial" w:cs="Arial"/>
        </w:rPr>
      </w:pPr>
      <w:r w:rsidRPr="00B8582A">
        <w:rPr>
          <w:rFonts w:ascii="Arial" w:eastAsia="Arial" w:hAnsi="Arial" w:cs="Arial"/>
          <w:b/>
        </w:rPr>
        <w:t xml:space="preserve">Artículo 59. </w:t>
      </w:r>
      <w:r w:rsidRPr="00B8582A">
        <w:rPr>
          <w:rFonts w:ascii="Arial" w:eastAsia="Arial" w:hAnsi="Arial" w:cs="Arial"/>
        </w:rPr>
        <w:t>Las órdenes de protección, atendiendo a la naturaleza de cada una de ellas, se otorgarán de oficio o a petición de la víctima.</w:t>
      </w:r>
    </w:p>
    <w:p w:rsidR="00630854" w:rsidRPr="00B8582A" w:rsidRDefault="00630854" w:rsidP="009F3DEA">
      <w:pPr>
        <w:ind w:left="284"/>
        <w:jc w:val="both"/>
        <w:rPr>
          <w:rFonts w:ascii="Arial" w:eastAsia="Arial" w:hAnsi="Arial" w:cs="Arial"/>
        </w:rPr>
      </w:pPr>
      <w:r w:rsidRPr="00B8582A">
        <w:rPr>
          <w:rFonts w:ascii="Arial" w:eastAsia="Arial" w:hAnsi="Arial" w:cs="Arial"/>
        </w:rPr>
        <w:t>Esto es si el juez Municipal o el Síndico consideran que está en peligro la victima eminente, él lo puede emitir a la hora que lo requiera, y la otra situación es que la misma victima va a solicitar es</w:t>
      </w:r>
      <w:r w:rsidR="00495AAF" w:rsidRPr="00B8582A">
        <w:rPr>
          <w:rFonts w:ascii="Arial" w:eastAsia="Arial" w:hAnsi="Arial" w:cs="Arial"/>
        </w:rPr>
        <w:t>t</w:t>
      </w:r>
      <w:r w:rsidRPr="00B8582A">
        <w:rPr>
          <w:rFonts w:ascii="Arial" w:eastAsia="Arial" w:hAnsi="Arial" w:cs="Arial"/>
        </w:rPr>
        <w:t xml:space="preserve">a protección. </w:t>
      </w:r>
    </w:p>
    <w:p w:rsidR="009C5C25" w:rsidRPr="00922F64" w:rsidRDefault="009F3DEA" w:rsidP="00922F64">
      <w:pPr>
        <w:ind w:left="284"/>
        <w:jc w:val="both"/>
        <w:rPr>
          <w:rFonts w:ascii="Arial" w:eastAsia="Arial" w:hAnsi="Arial" w:cs="Arial"/>
        </w:rPr>
      </w:pPr>
      <w:r w:rsidRPr="00B8582A">
        <w:rPr>
          <w:rFonts w:ascii="Arial" w:eastAsia="Arial" w:hAnsi="Arial" w:cs="Arial"/>
        </w:rPr>
        <w:t xml:space="preserve">Respecto de las personas menores de edad que requieran de una orden de protección, su representación se sujetará a lo establecido en la Ley de los Derechos de Niñas, Niños y Adolescentes en el Estado de Jalisco, sin que ningún requisito procesal impida salvaguardar su integridad. </w:t>
      </w:r>
      <w:r w:rsidR="00630854" w:rsidRPr="00B8582A">
        <w:rPr>
          <w:rFonts w:ascii="Arial" w:eastAsia="Arial" w:hAnsi="Arial" w:cs="Arial"/>
        </w:rPr>
        <w:t xml:space="preserve">Hasta ahí se concluye pues, el Capítulo VIII de las órdenes de protección y está a su consideración para que hagan sus aportaciones, sugerencias, como les digo todavía está en propuesta para que ustedes nos puedan aportar algo o modificar, o integrarle, para posteriormente, bueno pues ya canalizarlo a la Comisión de Reglamentos y Puntos </w:t>
      </w:r>
      <w:r w:rsidR="00630854" w:rsidRPr="00B8582A">
        <w:rPr>
          <w:rFonts w:ascii="Arial" w:eastAsia="Arial" w:hAnsi="Arial" w:cs="Arial"/>
        </w:rPr>
        <w:lastRenderedPageBreak/>
        <w:t>Constitucionales</w:t>
      </w:r>
      <w:proofErr w:type="gramStart"/>
      <w:r w:rsidR="00495AAF" w:rsidRPr="00B8582A">
        <w:rPr>
          <w:rFonts w:ascii="Arial" w:eastAsia="Arial" w:hAnsi="Arial" w:cs="Arial"/>
        </w:rPr>
        <w:t>…….</w:t>
      </w:r>
      <w:proofErr w:type="gramEnd"/>
      <w:r w:rsidR="00495AAF" w:rsidRPr="00B8582A">
        <w:rPr>
          <w:rFonts w:ascii="Arial" w:eastAsia="Arial" w:hAnsi="Arial" w:cs="Arial"/>
        </w:rPr>
        <w:t>.</w:t>
      </w:r>
      <w:r w:rsidR="00630854" w:rsidRPr="00B8582A">
        <w:rPr>
          <w:rFonts w:ascii="Arial" w:eastAsia="Arial" w:hAnsi="Arial" w:cs="Arial"/>
        </w:rPr>
        <w:t xml:space="preserve"> sí, dígame Regidora. Reg. Lupita: Buenos días a todos. Yo estoy confundida, pero, por ejemplo, en el Articulo 59 en donde mencionas que, respecto a los menores de edad, que requieren una orden de protección, por ejemplo, cuando tenemos menores que son violentados por sus papá</w:t>
      </w:r>
      <w:r w:rsidR="00A94F0F" w:rsidRPr="00B8582A">
        <w:rPr>
          <w:rFonts w:ascii="Arial" w:eastAsia="Arial" w:hAnsi="Arial" w:cs="Arial"/>
        </w:rPr>
        <w:t xml:space="preserve">s, ¿qué pasa? Reg. Norma: sí, eso estamos comentando ahorita con el licenciado, le digo y bueno cuando los menores son violentados por los propios padres, entonces </w:t>
      </w:r>
      <w:r w:rsidR="004D65B9" w:rsidRPr="00B8582A">
        <w:rPr>
          <w:rFonts w:ascii="Arial" w:eastAsia="Arial" w:hAnsi="Arial" w:cs="Arial"/>
        </w:rPr>
        <w:t xml:space="preserve">es </w:t>
      </w:r>
      <w:r w:rsidR="00A94F0F" w:rsidRPr="00B8582A">
        <w:rPr>
          <w:rFonts w:ascii="Arial" w:eastAsia="Arial" w:hAnsi="Arial" w:cs="Arial"/>
        </w:rPr>
        <w:t>el DIF, es quien toma la tutela y el, es quien denuncia y lo demás para hacer el procedimiento que corresponde de acuerdo a la ley de derechos de niñas, niños y adolescentes, es el DIF, quien toma esa tutela para ellos…………………… bueno, es que acuérdense que su representante</w:t>
      </w:r>
      <w:r w:rsidR="00363EE7" w:rsidRPr="00B8582A">
        <w:rPr>
          <w:rFonts w:ascii="Arial" w:eastAsia="Arial" w:hAnsi="Arial" w:cs="Arial"/>
        </w:rPr>
        <w:t xml:space="preserve">, son sus propios padres, pero si ellos son los que están agrediendo, pues </w:t>
      </w:r>
      <w:r w:rsidR="00A27259" w:rsidRPr="00B8582A">
        <w:rPr>
          <w:rFonts w:ascii="Arial" w:eastAsia="Arial" w:hAnsi="Arial" w:cs="Arial"/>
        </w:rPr>
        <w:t xml:space="preserve">es </w:t>
      </w:r>
      <w:r w:rsidR="00363EE7" w:rsidRPr="00B8582A">
        <w:rPr>
          <w:rFonts w:ascii="Arial" w:eastAsia="Arial" w:hAnsi="Arial" w:cs="Arial"/>
        </w:rPr>
        <w:t>muchas veces</w:t>
      </w:r>
      <w:r w:rsidR="00A27259" w:rsidRPr="00B8582A">
        <w:rPr>
          <w:rFonts w:ascii="Arial" w:eastAsia="Arial" w:hAnsi="Arial" w:cs="Arial"/>
        </w:rPr>
        <w:t>,</w:t>
      </w:r>
      <w:r w:rsidR="00363EE7" w:rsidRPr="00B8582A">
        <w:rPr>
          <w:rFonts w:ascii="Arial" w:eastAsia="Arial" w:hAnsi="Arial" w:cs="Arial"/>
        </w:rPr>
        <w:t xml:space="preserve"> acuérdense que los vecino</w:t>
      </w:r>
      <w:r w:rsidR="00A27259" w:rsidRPr="00B8582A">
        <w:rPr>
          <w:rFonts w:ascii="Arial" w:eastAsia="Arial" w:hAnsi="Arial" w:cs="Arial"/>
        </w:rPr>
        <w:t>s</w:t>
      </w:r>
      <w:r w:rsidR="00363EE7" w:rsidRPr="00B8582A">
        <w:rPr>
          <w:rFonts w:ascii="Arial" w:eastAsia="Arial" w:hAnsi="Arial" w:cs="Arial"/>
        </w:rPr>
        <w:t xml:space="preserve"> o familiares más cercanos son los que denuncian</w:t>
      </w:r>
      <w:r w:rsidR="00A27259" w:rsidRPr="00B8582A">
        <w:rPr>
          <w:rFonts w:ascii="Arial" w:eastAsia="Arial" w:hAnsi="Arial" w:cs="Arial"/>
        </w:rPr>
        <w:t>, entonces es el DIF, que va a ser esa parte. Regidora Lupita: más bien es como, antes había un procurador de la defensa del menor de la familia</w:t>
      </w:r>
      <w:r w:rsidR="004D65B9" w:rsidRPr="00B8582A">
        <w:rPr>
          <w:rFonts w:ascii="Arial" w:eastAsia="Arial" w:hAnsi="Arial" w:cs="Arial"/>
        </w:rPr>
        <w:t>,</w:t>
      </w:r>
      <w:r w:rsidR="00A27259" w:rsidRPr="00B8582A">
        <w:rPr>
          <w:rFonts w:ascii="Arial" w:eastAsia="Arial" w:hAnsi="Arial" w:cs="Arial"/>
        </w:rPr>
        <w:t xml:space="preserve"> que a hora es una delgada, es lo que me explicaba, ya no se le nombra procuradora, si no, Delegada. Tiene otro nombre, de hecho, yo apenas me enteré también que, bueno no apenas, lo cambiaron en el Estado, y es…</w:t>
      </w:r>
      <w:r w:rsidR="00D611DD" w:rsidRPr="00B8582A">
        <w:rPr>
          <w:rFonts w:ascii="Arial" w:eastAsia="Arial" w:hAnsi="Arial" w:cs="Arial"/>
        </w:rPr>
        <w:t>…</w:t>
      </w:r>
      <w:r w:rsidR="00A27259" w:rsidRPr="00B8582A">
        <w:rPr>
          <w:rFonts w:ascii="Arial" w:eastAsia="Arial" w:hAnsi="Arial" w:cs="Arial"/>
        </w:rPr>
        <w:t xml:space="preserve"> mi otra pregunta es, cuando hay una orden de protección, incluye</w:t>
      </w:r>
      <w:r w:rsidR="00D611DD" w:rsidRPr="00B8582A">
        <w:rPr>
          <w:rFonts w:ascii="Arial" w:eastAsia="Arial" w:hAnsi="Arial" w:cs="Arial"/>
        </w:rPr>
        <w:t>,</w:t>
      </w:r>
      <w:r w:rsidR="00A27259" w:rsidRPr="00B8582A">
        <w:rPr>
          <w:rFonts w:ascii="Arial" w:eastAsia="Arial" w:hAnsi="Arial" w:cs="Arial"/>
        </w:rPr>
        <w:t xml:space="preserve"> si existe la necesidad de resguardar propiamente nosotros al afectado, sea meno</w:t>
      </w:r>
      <w:r w:rsidR="00D611DD" w:rsidRPr="00B8582A">
        <w:rPr>
          <w:rFonts w:ascii="Arial" w:eastAsia="Arial" w:hAnsi="Arial" w:cs="Arial"/>
        </w:rPr>
        <w:t>r</w:t>
      </w:r>
      <w:r w:rsidR="00A27259" w:rsidRPr="00B8582A">
        <w:rPr>
          <w:rFonts w:ascii="Arial" w:eastAsia="Arial" w:hAnsi="Arial" w:cs="Arial"/>
        </w:rPr>
        <w:t xml:space="preserve"> o sea adulto, nosotros tenemos la capacidad de darles resguardo, ¿verdad? Porque aquí nos habla de que los auxilias en cuanto a tener que sacarlos de su domicilio si está en riesgo, de sacar al agresor del domicilio</w:t>
      </w:r>
      <w:r w:rsidR="00D611DD" w:rsidRPr="00B8582A">
        <w:rPr>
          <w:rFonts w:ascii="Arial" w:eastAsia="Arial" w:hAnsi="Arial" w:cs="Arial"/>
        </w:rPr>
        <w:t>,</w:t>
      </w:r>
      <w:r w:rsidR="00A27259" w:rsidRPr="00B8582A">
        <w:rPr>
          <w:rFonts w:ascii="Arial" w:eastAsia="Arial" w:hAnsi="Arial" w:cs="Arial"/>
        </w:rPr>
        <w:t xml:space="preserve"> de que no se le acerque de que no le llame, pero si en caso necesario también tenderemos la capacidad de poder decidir si tenemos que nosotros llevarnos a la víctima y resguardarla</w:t>
      </w:r>
      <w:r w:rsidR="00D611DD" w:rsidRPr="00B8582A">
        <w:rPr>
          <w:rFonts w:ascii="Arial" w:eastAsia="Arial" w:hAnsi="Arial" w:cs="Arial"/>
        </w:rPr>
        <w:t xml:space="preserve">. </w:t>
      </w:r>
      <w:r w:rsidR="00A27259" w:rsidRPr="00B8582A">
        <w:rPr>
          <w:rFonts w:ascii="Arial" w:eastAsia="Arial" w:hAnsi="Arial" w:cs="Arial"/>
        </w:rPr>
        <w:t xml:space="preserve"> Reg. Norma: así es, yo creo que son las medidas que el propio juez o el ministerio público está</w:t>
      </w:r>
      <w:r w:rsidR="00D611DD" w:rsidRPr="00B8582A">
        <w:rPr>
          <w:rFonts w:ascii="Arial" w:eastAsia="Arial" w:hAnsi="Arial" w:cs="Arial"/>
        </w:rPr>
        <w:t>n</w:t>
      </w:r>
      <w:r w:rsidR="00A27259" w:rsidRPr="00B8582A">
        <w:rPr>
          <w:rFonts w:ascii="Arial" w:eastAsia="Arial" w:hAnsi="Arial" w:cs="Arial"/>
        </w:rPr>
        <w:t xml:space="preserve"> proponiendo de acuerdo a la peligrosidad que genere</w:t>
      </w:r>
      <w:r w:rsidR="007C4F7B" w:rsidRPr="00B8582A">
        <w:rPr>
          <w:rFonts w:ascii="Arial" w:eastAsia="Arial" w:hAnsi="Arial" w:cs="Arial"/>
        </w:rPr>
        <w:t xml:space="preserve"> la mujer o quien está delinquiendo con ella y entonces, bueno, sabemos que tenemos una casa de protección y tenemos que tener bueno</w:t>
      </w:r>
      <w:r w:rsidR="00D611DD" w:rsidRPr="00B8582A">
        <w:rPr>
          <w:rFonts w:ascii="Arial" w:eastAsia="Arial" w:hAnsi="Arial" w:cs="Arial"/>
        </w:rPr>
        <w:t>,</w:t>
      </w:r>
      <w:r w:rsidR="007C4F7B" w:rsidRPr="00B8582A">
        <w:rPr>
          <w:rFonts w:ascii="Arial" w:eastAsia="Arial" w:hAnsi="Arial" w:cs="Arial"/>
        </w:rPr>
        <w:t xml:space="preserve"> las medidas que continúen para tomar en cuanta esas medidas que están proponiendo ahí…</w:t>
      </w:r>
      <w:proofErr w:type="gramStart"/>
      <w:r w:rsidR="007C4F7B" w:rsidRPr="00B8582A">
        <w:rPr>
          <w:rFonts w:ascii="Arial" w:eastAsia="Arial" w:hAnsi="Arial" w:cs="Arial"/>
        </w:rPr>
        <w:t>…….</w:t>
      </w:r>
      <w:proofErr w:type="gramEnd"/>
      <w:r w:rsidR="007C4F7B" w:rsidRPr="00B8582A">
        <w:rPr>
          <w:rFonts w:ascii="Arial" w:eastAsia="Arial" w:hAnsi="Arial" w:cs="Arial"/>
        </w:rPr>
        <w:t>. La Dirección de Seguridad Ciudadana, compañeros a través de esta unidad especializada, ya tiene unos trípticos que están entregando a las mujeres, ellos me dicen que hacen visita</w:t>
      </w:r>
      <w:r w:rsidR="00D611DD" w:rsidRPr="00B8582A">
        <w:rPr>
          <w:rFonts w:ascii="Arial" w:eastAsia="Arial" w:hAnsi="Arial" w:cs="Arial"/>
        </w:rPr>
        <w:t>s</w:t>
      </w:r>
      <w:r w:rsidR="007C4F7B" w:rsidRPr="00B8582A">
        <w:rPr>
          <w:rFonts w:ascii="Arial" w:eastAsia="Arial" w:hAnsi="Arial" w:cs="Arial"/>
        </w:rPr>
        <w:t xml:space="preserve"> domiciliarias cada semana</w:t>
      </w:r>
      <w:r w:rsidR="00D611DD" w:rsidRPr="00B8582A">
        <w:rPr>
          <w:rFonts w:ascii="Arial" w:eastAsia="Arial" w:hAnsi="Arial" w:cs="Arial"/>
        </w:rPr>
        <w:t>,</w:t>
      </w:r>
      <w:r w:rsidR="007C4F7B" w:rsidRPr="00B8582A">
        <w:rPr>
          <w:rFonts w:ascii="Arial" w:eastAsia="Arial" w:hAnsi="Arial" w:cs="Arial"/>
        </w:rPr>
        <w:t xml:space="preserve"> cuando tiene ya esa orden de protección, van y visitan, como está, toda la cuestión, el cuestionamiento, un cuestionamiento que ellos ya tienen por ahí y entonces</w:t>
      </w:r>
      <w:r w:rsidR="00D611DD" w:rsidRPr="00B8582A">
        <w:rPr>
          <w:rFonts w:ascii="Arial" w:eastAsia="Arial" w:hAnsi="Arial" w:cs="Arial"/>
        </w:rPr>
        <w:t>,</w:t>
      </w:r>
      <w:r w:rsidR="007C4F7B" w:rsidRPr="00B8582A">
        <w:rPr>
          <w:rFonts w:ascii="Arial" w:eastAsia="Arial" w:hAnsi="Arial" w:cs="Arial"/>
        </w:rPr>
        <w:t xml:space="preserve"> es como van, dicen que tienen hasta tres meses para llevar ese seguimiento </w:t>
      </w:r>
      <w:proofErr w:type="spellStart"/>
      <w:r w:rsidR="007C4F7B" w:rsidRPr="00B8582A">
        <w:rPr>
          <w:rFonts w:ascii="Arial" w:eastAsia="Arial" w:hAnsi="Arial" w:cs="Arial"/>
        </w:rPr>
        <w:t>pa</w:t>
      </w:r>
      <w:proofErr w:type="spellEnd"/>
      <w:r w:rsidR="007C4F7B" w:rsidRPr="00B8582A">
        <w:rPr>
          <w:rFonts w:ascii="Arial" w:eastAsia="Arial" w:hAnsi="Arial" w:cs="Arial"/>
        </w:rPr>
        <w:t>’ ver s</w:t>
      </w:r>
      <w:r w:rsidR="00600C2F" w:rsidRPr="00B8582A">
        <w:rPr>
          <w:rFonts w:ascii="Arial" w:eastAsia="Arial" w:hAnsi="Arial" w:cs="Arial"/>
        </w:rPr>
        <w:t>i</w:t>
      </w:r>
      <w:r w:rsidR="007C4F7B" w:rsidRPr="00B8582A">
        <w:rPr>
          <w:rFonts w:ascii="Arial" w:eastAsia="Arial" w:hAnsi="Arial" w:cs="Arial"/>
        </w:rPr>
        <w:t xml:space="preserve"> avanzó o ya se detuvo o toda esa situación es entonces cuando van dando los casos  como de baja, me imagino, no, pero tienen tres meses que es por ley llevar ese seguimiento a las mujeres víctimas de violencia. Dice cuando no, las mujeres son muy mayores de edad o que no comprenden las situaciones del protocolo de las medidas ellas entregan este tríptico en donde está muy especificado los pasos a seguir para poder hacer denuncia a Seguridad Ciudadana. Entonces ya tienen ellos ese tríptico y lo entregan a cuál persona asisten y lo tienen, bueno, pues ya en concreto, para que lleven ese seguimiento puntual</w:t>
      </w:r>
      <w:r w:rsidR="00F421F0" w:rsidRPr="00B8582A">
        <w:rPr>
          <w:rFonts w:ascii="Arial" w:eastAsia="Arial" w:hAnsi="Arial" w:cs="Arial"/>
        </w:rPr>
        <w:t xml:space="preserve"> de lo que s</w:t>
      </w:r>
      <w:r w:rsidR="007C4F7B" w:rsidRPr="00B8582A">
        <w:rPr>
          <w:rFonts w:ascii="Arial" w:eastAsia="Arial" w:hAnsi="Arial" w:cs="Arial"/>
        </w:rPr>
        <w:t>e está llevando a cabo</w:t>
      </w:r>
      <w:r w:rsidR="00F421F0" w:rsidRPr="00B8582A">
        <w:rPr>
          <w:rFonts w:ascii="Arial" w:eastAsia="Arial" w:hAnsi="Arial" w:cs="Arial"/>
        </w:rPr>
        <w:t>……………………..ayer que tuvimos reunión</w:t>
      </w:r>
      <w:r w:rsidR="00D611DD" w:rsidRPr="00B8582A">
        <w:rPr>
          <w:rFonts w:ascii="Arial" w:eastAsia="Arial" w:hAnsi="Arial" w:cs="Arial"/>
        </w:rPr>
        <w:t>,</w:t>
      </w:r>
      <w:r w:rsidR="00F421F0" w:rsidRPr="00B8582A">
        <w:rPr>
          <w:rFonts w:ascii="Arial" w:eastAsia="Arial" w:hAnsi="Arial" w:cs="Arial"/>
        </w:rPr>
        <w:t xml:space="preserve"> ellos me lo presentaron dice</w:t>
      </w:r>
      <w:r w:rsidR="00D611DD" w:rsidRPr="00B8582A">
        <w:rPr>
          <w:rFonts w:ascii="Arial" w:eastAsia="Arial" w:hAnsi="Arial" w:cs="Arial"/>
        </w:rPr>
        <w:t>:</w:t>
      </w:r>
      <w:r w:rsidR="00F421F0" w:rsidRPr="00B8582A">
        <w:rPr>
          <w:rFonts w:ascii="Arial" w:eastAsia="Arial" w:hAnsi="Arial" w:cs="Arial"/>
        </w:rPr>
        <w:t xml:space="preserve"> “quien vive un proceso de violencia es importante que recuerde que los maltratos cada vez serán más frecuentes, intensos y peligrosos”, y luego vienen las medidas de seguridad que puedan tener y todos los pasos a seguir, viene que son la medidas de protección y también viene otro apartado que dice “no olvides activas tus medidas de protección” y también le dan una serie de sugerencias para que los puedan ayudar, </w:t>
      </w:r>
      <w:r w:rsidR="00F421F0" w:rsidRPr="00B8582A">
        <w:rPr>
          <w:rFonts w:ascii="Arial" w:eastAsia="Arial" w:hAnsi="Arial" w:cs="Arial"/>
        </w:rPr>
        <w:lastRenderedPageBreak/>
        <w:t>están todos los teléfonos de emergencia, de emergencia 911, seguridad ciudadana, de policía turística, comandancia de fiscalía y denuncia anónima ante la fiscalía, también trae un directori</w:t>
      </w:r>
      <w:r w:rsidR="00D611DD" w:rsidRPr="00B8582A">
        <w:rPr>
          <w:rFonts w:ascii="Arial" w:eastAsia="Arial" w:hAnsi="Arial" w:cs="Arial"/>
        </w:rPr>
        <w:t>o telefónico atrás para que ellas</w:t>
      </w:r>
      <w:r w:rsidR="00F421F0" w:rsidRPr="00B8582A">
        <w:rPr>
          <w:rFonts w:ascii="Arial" w:eastAsia="Arial" w:hAnsi="Arial" w:cs="Arial"/>
        </w:rPr>
        <w:t xml:space="preserve"> puedan tener la herramienta básica necesaria</w:t>
      </w:r>
      <w:r w:rsidR="00D611DD" w:rsidRPr="00B8582A">
        <w:rPr>
          <w:rFonts w:ascii="Arial" w:eastAsia="Arial" w:hAnsi="Arial" w:cs="Arial"/>
        </w:rPr>
        <w:t>,</w:t>
      </w:r>
      <w:r w:rsidR="00F421F0" w:rsidRPr="00B8582A">
        <w:rPr>
          <w:rFonts w:ascii="Arial" w:eastAsia="Arial" w:hAnsi="Arial" w:cs="Arial"/>
        </w:rPr>
        <w:t xml:space="preserve"> para poder hacer esa denuncia en caso que se encuentren en peligro</w:t>
      </w:r>
      <w:r w:rsidR="00DE7C2B" w:rsidRPr="00B8582A">
        <w:rPr>
          <w:rFonts w:ascii="Arial" w:eastAsia="Arial" w:hAnsi="Arial" w:cs="Arial"/>
        </w:rPr>
        <w:t>. ¿Algún otro comentario o sugerencia compañeros?, consideran entonces necesario que esta propuesta que se hace el día de hoy</w:t>
      </w:r>
      <w:r w:rsidR="007414AA" w:rsidRPr="00B8582A">
        <w:rPr>
          <w:rFonts w:ascii="Arial" w:eastAsia="Arial" w:hAnsi="Arial" w:cs="Arial"/>
        </w:rPr>
        <w:t xml:space="preserve">, y </w:t>
      </w:r>
      <w:r w:rsidR="00DE7C2B" w:rsidRPr="00B8582A">
        <w:rPr>
          <w:rFonts w:ascii="Arial" w:eastAsia="Arial" w:hAnsi="Arial" w:cs="Arial"/>
        </w:rPr>
        <w:t xml:space="preserve">ya </w:t>
      </w:r>
      <w:r w:rsidR="00600C2F" w:rsidRPr="00B8582A">
        <w:rPr>
          <w:rFonts w:ascii="Arial" w:eastAsia="Arial" w:hAnsi="Arial" w:cs="Arial"/>
        </w:rPr>
        <w:t>pasé</w:t>
      </w:r>
      <w:r w:rsidR="00DE7C2B" w:rsidRPr="00B8582A">
        <w:rPr>
          <w:rFonts w:ascii="Arial" w:eastAsia="Arial" w:hAnsi="Arial" w:cs="Arial"/>
        </w:rPr>
        <w:t xml:space="preserve"> completo todo el reglamento a la comisión de Reglamentos y Puntos Constitucionales, para darle la última barrida y entonces ya que se emita el dictamen. ¿de acuerdo? Ya la tienen ahí en copia, se las dieron, es el último capítulo que </w:t>
      </w:r>
      <w:r w:rsidR="001A6D0C" w:rsidRPr="00B8582A">
        <w:rPr>
          <w:rFonts w:ascii="Arial" w:eastAsia="Arial" w:hAnsi="Arial" w:cs="Arial"/>
        </w:rPr>
        <w:t xml:space="preserve">nos faltaba que </w:t>
      </w:r>
      <w:r w:rsidR="00DE7C2B" w:rsidRPr="00B8582A">
        <w:rPr>
          <w:rFonts w:ascii="Arial" w:eastAsia="Arial" w:hAnsi="Arial" w:cs="Arial"/>
        </w:rPr>
        <w:t>quedó pendiente Capitulo VIII</w:t>
      </w:r>
      <w:r w:rsidR="001A6D0C" w:rsidRPr="00B8582A">
        <w:rPr>
          <w:rFonts w:ascii="Arial" w:eastAsia="Arial" w:hAnsi="Arial" w:cs="Arial"/>
        </w:rPr>
        <w:t>, ahí se lo va a entregar regidora, sí son las que les mandaron, muy bien, entonces, asuntos generales, ¿alguien tendrá un asunto general compañeros que tratar?, bueno, yo nada más tengo un asunto, nomás informarles, se acuerdan que la vez pasada hice una invitación que teníamos una asesoría sobre los “pulsos de vida” que fue el día 30 de enero, tuvimos la capacitación de la persona que vino, en el que vamos como tipo proveedor que va a entregar o que vamos a comprar esos pulsos de vida y tuvimos la capacitación con los de Seguridad Ciudadana, con DIF con Instituto de la Mujer y algunos otros compañeros que se acerca</w:t>
      </w:r>
      <w:r w:rsidR="00D67841" w:rsidRPr="00B8582A">
        <w:rPr>
          <w:rFonts w:ascii="Arial" w:eastAsia="Arial" w:hAnsi="Arial" w:cs="Arial"/>
        </w:rPr>
        <w:t>ron,</w:t>
      </w:r>
      <w:r w:rsidR="001A6D0C" w:rsidRPr="00B8582A">
        <w:rPr>
          <w:rFonts w:ascii="Arial" w:eastAsia="Arial" w:hAnsi="Arial" w:cs="Arial"/>
        </w:rPr>
        <w:t xml:space="preserve"> sus asesores de ustedes que</w:t>
      </w:r>
      <w:r w:rsidR="00D67841" w:rsidRPr="00B8582A">
        <w:rPr>
          <w:rFonts w:ascii="Arial" w:eastAsia="Arial" w:hAnsi="Arial" w:cs="Arial"/>
        </w:rPr>
        <w:t xml:space="preserve"> también </w:t>
      </w:r>
      <w:r w:rsidR="001A6D0C" w:rsidRPr="00B8582A">
        <w:rPr>
          <w:rFonts w:ascii="Arial" w:eastAsia="Arial" w:hAnsi="Arial" w:cs="Arial"/>
        </w:rPr>
        <w:t xml:space="preserve"> </w:t>
      </w:r>
      <w:r w:rsidR="00D67841" w:rsidRPr="00B8582A">
        <w:rPr>
          <w:rFonts w:ascii="Arial" w:eastAsia="Arial" w:hAnsi="Arial" w:cs="Arial"/>
        </w:rPr>
        <w:t>algunos estuvieron ahí presentes y bueno es una herramienta tan importante y tan necesaria para nuestras mujeres y que creo yo que el próximo mes sestarían entregándose esos dispositivos como una herramienta de apoyo para ellas, entonces ya se tuvo esa capacitación</w:t>
      </w:r>
      <w:r w:rsidR="00D611DD" w:rsidRPr="00B8582A">
        <w:rPr>
          <w:rFonts w:ascii="Arial" w:eastAsia="Arial" w:hAnsi="Arial" w:cs="Arial"/>
        </w:rPr>
        <w:t>,</w:t>
      </w:r>
      <w:r w:rsidR="00D67841" w:rsidRPr="00B8582A">
        <w:rPr>
          <w:rFonts w:ascii="Arial" w:eastAsia="Arial" w:hAnsi="Arial" w:cs="Arial"/>
        </w:rPr>
        <w:t xml:space="preserve"> posteriormente se va a dar otra capacitación para las mujeres que va a portar  eso, pos, pero ya saben que tiene que ser por seguridad no se va a decir quien lo va a traer, entonces va a ser una situación privada, también se le va a dar capacitación a todos los elementos, a la mayoría de los elementos de Seguridad Ciudadana para que también estén en esas condiciones   y atender de inmediato la llamada o cuando pulsen las mujeres ese aparato estar al pendiente de todo ello, entonces también ya se llevó a cabo eso. </w:t>
      </w:r>
      <w:r w:rsidR="00DA5E0F" w:rsidRPr="00B8582A">
        <w:rPr>
          <w:rFonts w:ascii="Arial" w:eastAsia="Arial" w:hAnsi="Arial" w:cs="Arial"/>
        </w:rPr>
        <w:t>Reg. Carmina</w:t>
      </w:r>
      <w:r w:rsidR="003B48B0" w:rsidRPr="00B8582A">
        <w:rPr>
          <w:rFonts w:ascii="Arial" w:eastAsia="Arial" w:hAnsi="Arial" w:cs="Arial"/>
        </w:rPr>
        <w:t xml:space="preserve"> </w:t>
      </w:r>
      <w:r w:rsidR="00D67841" w:rsidRPr="00B8582A">
        <w:rPr>
          <w:rFonts w:ascii="Arial" w:eastAsia="Arial" w:hAnsi="Arial" w:cs="Arial"/>
        </w:rPr>
        <w:t>Solamente una pregunta regidora, ¿estos “pulsos de vida” van a ir para mujeres que tengan grupos y que sepan que en su c</w:t>
      </w:r>
      <w:r w:rsidR="00D611DD" w:rsidRPr="00B8582A">
        <w:rPr>
          <w:rFonts w:ascii="Arial" w:eastAsia="Arial" w:hAnsi="Arial" w:cs="Arial"/>
        </w:rPr>
        <w:t>olonia son algunas víctimas o có</w:t>
      </w:r>
      <w:r w:rsidR="00D67841" w:rsidRPr="00B8582A">
        <w:rPr>
          <w:rFonts w:ascii="Arial" w:eastAsia="Arial" w:hAnsi="Arial" w:cs="Arial"/>
        </w:rPr>
        <w:t>mo se va a manejar? Reg. Norma: no, los “Pulsos de Vida” son específicos y personales a las mujeres que han sufrido víctimas de violencia que estén en peligro, o sea en un riesgo más fuerte que alg</w:t>
      </w:r>
      <w:r w:rsidR="00DA5E0F" w:rsidRPr="00B8582A">
        <w:rPr>
          <w:rFonts w:ascii="Arial" w:eastAsia="Arial" w:hAnsi="Arial" w:cs="Arial"/>
        </w:rPr>
        <w:t xml:space="preserve">unas </w:t>
      </w:r>
      <w:r w:rsidR="00D67841" w:rsidRPr="00B8582A">
        <w:rPr>
          <w:rFonts w:ascii="Arial" w:eastAsia="Arial" w:hAnsi="Arial" w:cs="Arial"/>
        </w:rPr>
        <w:t xml:space="preserve">otras, </w:t>
      </w:r>
      <w:r w:rsidR="00DA5E0F" w:rsidRPr="00B8582A">
        <w:rPr>
          <w:rFonts w:ascii="Arial" w:eastAsia="Arial" w:hAnsi="Arial" w:cs="Arial"/>
        </w:rPr>
        <w:t>sé</w:t>
      </w:r>
      <w:r w:rsidR="00D67841" w:rsidRPr="00B8582A">
        <w:rPr>
          <w:rFonts w:ascii="Arial" w:eastAsia="Arial" w:hAnsi="Arial" w:cs="Arial"/>
        </w:rPr>
        <w:t xml:space="preserve"> que con</w:t>
      </w:r>
      <w:r w:rsidR="00DA5E0F" w:rsidRPr="00B8582A">
        <w:rPr>
          <w:rFonts w:ascii="Arial" w:eastAsia="Arial" w:hAnsi="Arial" w:cs="Arial"/>
        </w:rPr>
        <w:t xml:space="preserve"> eso no es suficiente, entonces, pero sí ya Seguridad Ciudadana, Instituto de la Mujer, ya tienen ya un expediente en cuáles son las mujeres susceptibles a entregarles ese aparato para que ellas lo porten, verdad, y conforme esté disminuyendo eso o que ellas consideren que ya no es necesario</w:t>
      </w:r>
      <w:r w:rsidR="00F32D32" w:rsidRPr="00B8582A">
        <w:rPr>
          <w:rFonts w:ascii="Arial" w:eastAsia="Arial" w:hAnsi="Arial" w:cs="Arial"/>
        </w:rPr>
        <w:t>,</w:t>
      </w:r>
      <w:r w:rsidR="00DA5E0F" w:rsidRPr="00B8582A">
        <w:rPr>
          <w:rFonts w:ascii="Arial" w:eastAsia="Arial" w:hAnsi="Arial" w:cs="Arial"/>
          <w:color w:val="FF0000"/>
        </w:rPr>
        <w:t xml:space="preserve"> </w:t>
      </w:r>
      <w:r w:rsidR="00DA5E0F" w:rsidRPr="00B8582A">
        <w:rPr>
          <w:rFonts w:ascii="Arial" w:eastAsia="Arial" w:hAnsi="Arial" w:cs="Arial"/>
        </w:rPr>
        <w:t xml:space="preserve">se regresa al instituto otra vez y entonces se va a pasar a otras mujeres sucesivamente, es un tipo llavero que ellas lo va a traer y ya van a saber cómo se va a pulsar para atender su llamado, es específico para las mujeres que sufren violencia. Reg. Lupita: mi pregunta es, si van de la mano con las órdenes de protección, porque entenderemos que si el juez me da una orden de protección probablemente me puedan proporcionar un dispositivo para estarme monitoreando porque quien va a decidir a quién se lo dan. Reg. Norma: lo pasa es de acuerdo a la peligrosidad que corre cada y el tipo que tienen, entonces son las que se le van a dar los primeros 50 cincuenta, sí, porque a lo mejor haz de cuenta que me dice Seguridad Ciudadana, no Regidora l vez pasada nos emitieron 200 doscientas ordenes, sí. Entonces, pero van en la medida de la peligrosidad o lo que llevan, tienen que tener prioridades </w:t>
      </w:r>
      <w:r w:rsidR="00DA5E0F" w:rsidRPr="00B8582A">
        <w:rPr>
          <w:rFonts w:ascii="Arial" w:eastAsia="Arial" w:hAnsi="Arial" w:cs="Arial"/>
        </w:rPr>
        <w:lastRenderedPageBreak/>
        <w:t>entonces ya ellos saben de las mujeres que están frecuentemente con esa peligrosidad</w:t>
      </w:r>
      <w:r w:rsidR="00B95181" w:rsidRPr="00B8582A">
        <w:rPr>
          <w:rFonts w:ascii="Arial" w:eastAsia="Arial" w:hAnsi="Arial" w:cs="Arial"/>
        </w:rPr>
        <w:t>, o sea</w:t>
      </w:r>
      <w:r w:rsidR="00DA5E0F" w:rsidRPr="00B8582A">
        <w:rPr>
          <w:rFonts w:ascii="Arial" w:eastAsia="Arial" w:hAnsi="Arial" w:cs="Arial"/>
        </w:rPr>
        <w:t xml:space="preserve"> frecuentemente están violentadas, </w:t>
      </w:r>
      <w:r w:rsidR="00B95181" w:rsidRPr="00B8582A">
        <w:rPr>
          <w:rFonts w:ascii="Arial" w:eastAsia="Arial" w:hAnsi="Arial" w:cs="Arial"/>
        </w:rPr>
        <w:t>entonces van</w:t>
      </w:r>
      <w:r w:rsidR="00DA5E0F" w:rsidRPr="00B8582A">
        <w:rPr>
          <w:rFonts w:ascii="Arial" w:eastAsia="Arial" w:hAnsi="Arial" w:cs="Arial"/>
        </w:rPr>
        <w:t xml:space="preserve"> a hacer </w:t>
      </w:r>
      <w:r w:rsidR="00B95181" w:rsidRPr="00B8582A">
        <w:rPr>
          <w:rFonts w:ascii="Arial" w:eastAsia="Arial" w:hAnsi="Arial" w:cs="Arial"/>
        </w:rPr>
        <w:t xml:space="preserve">pues </w:t>
      </w:r>
      <w:r w:rsidR="00DA5E0F" w:rsidRPr="00B8582A">
        <w:rPr>
          <w:rFonts w:ascii="Arial" w:eastAsia="Arial" w:hAnsi="Arial" w:cs="Arial"/>
        </w:rPr>
        <w:t>un análisis</w:t>
      </w:r>
      <w:r w:rsidR="00B95181" w:rsidRPr="00B8582A">
        <w:rPr>
          <w:rFonts w:ascii="Arial" w:eastAsia="Arial" w:hAnsi="Arial" w:cs="Arial"/>
        </w:rPr>
        <w:t xml:space="preserve"> de cuales va a ser las que van a portar ese, esa herramienta, es una herramienta nada más de apoyo, ¿sí? Entonces igualmente pues va a ser muy personal va a ser también pues segura, y pues no lo van a comunicar, o sea, ni al marido, ni mucho menos porque imagínense, no, entonces eso ya es por seguridad. Y acuérdense que esos pulsos de vida se compraron con el recurso que me envió el estado por lo de la alerta de género, entonces de ahí de esos recursos se van a comprar esos pulsos de vida</w:t>
      </w:r>
      <w:r w:rsidR="00F61C1E" w:rsidRPr="00B8582A">
        <w:rPr>
          <w:rFonts w:ascii="Arial" w:eastAsia="Arial" w:hAnsi="Arial" w:cs="Arial"/>
        </w:rPr>
        <w:t>………</w:t>
      </w:r>
      <w:r w:rsidR="00B95181" w:rsidRPr="00B8582A">
        <w:rPr>
          <w:rFonts w:ascii="Arial" w:eastAsia="Arial" w:hAnsi="Arial" w:cs="Arial"/>
        </w:rPr>
        <w:t xml:space="preserve"> Algún otro comentario compañeros, no… bueno pues no habiendo otro asunto que tratar declaro formalmente clausurada esta sesión, siendo las 10 horas con 37 minutos</w:t>
      </w:r>
      <w:r w:rsidR="003B48B0" w:rsidRPr="00B8582A">
        <w:rPr>
          <w:rFonts w:ascii="Arial" w:eastAsia="Arial" w:hAnsi="Arial" w:cs="Arial"/>
        </w:rPr>
        <w:t>,</w:t>
      </w:r>
      <w:r w:rsidR="00B95181" w:rsidRPr="00B8582A">
        <w:rPr>
          <w:rFonts w:ascii="Arial" w:eastAsia="Arial" w:hAnsi="Arial" w:cs="Arial"/>
        </w:rPr>
        <w:t xml:space="preserve"> del </w:t>
      </w:r>
      <w:r w:rsidR="003B48B0" w:rsidRPr="00B8582A">
        <w:rPr>
          <w:rFonts w:ascii="Arial" w:eastAsia="Arial" w:hAnsi="Arial" w:cs="Arial"/>
        </w:rPr>
        <w:t>día</w:t>
      </w:r>
      <w:r w:rsidR="00B95181" w:rsidRPr="00B8582A">
        <w:rPr>
          <w:rFonts w:ascii="Arial" w:eastAsia="Arial" w:hAnsi="Arial" w:cs="Arial"/>
        </w:rPr>
        <w:t xml:space="preserve"> 20 de febrero del 2020.</w:t>
      </w:r>
      <w:r w:rsidR="00922F64">
        <w:rPr>
          <w:rFonts w:ascii="Arial" w:eastAsia="Arial" w:hAnsi="Arial" w:cs="Arial"/>
        </w:rPr>
        <w:t xml:space="preserve">    </w:t>
      </w:r>
      <w:r w:rsidR="00B95181" w:rsidRPr="00B8582A">
        <w:rPr>
          <w:rFonts w:ascii="Arial" w:hAnsi="Arial" w:cs="Arial"/>
        </w:rPr>
        <w:t>Muchísimas</w:t>
      </w:r>
      <w:r w:rsidR="0014033C" w:rsidRPr="00B8582A">
        <w:rPr>
          <w:rFonts w:ascii="Arial" w:hAnsi="Arial" w:cs="Arial"/>
        </w:rPr>
        <w:t xml:space="preserve"> gracias</w:t>
      </w:r>
      <w:r w:rsidR="003A620D" w:rsidRPr="00B8582A">
        <w:rPr>
          <w:rFonts w:ascii="Arial" w:hAnsi="Arial" w:cs="Arial"/>
        </w:rPr>
        <w:t xml:space="preserve"> </w:t>
      </w:r>
      <w:r w:rsidR="00B95181" w:rsidRPr="00B8582A">
        <w:rPr>
          <w:rFonts w:ascii="Arial" w:hAnsi="Arial" w:cs="Arial"/>
        </w:rPr>
        <w:t>y bonito día</w:t>
      </w:r>
      <w:r w:rsidR="003A620D" w:rsidRPr="00B8582A">
        <w:rPr>
          <w:rFonts w:ascii="Arial" w:hAnsi="Arial" w:cs="Arial"/>
        </w:rPr>
        <w:t>.</w:t>
      </w:r>
    </w:p>
    <w:p w:rsidR="003A620D" w:rsidRDefault="003A620D" w:rsidP="009C5C25">
      <w:pPr>
        <w:spacing w:after="0" w:line="240" w:lineRule="auto"/>
        <w:jc w:val="both"/>
        <w:rPr>
          <w:rFonts w:ascii="Arial" w:hAnsi="Arial" w:cs="Arial"/>
          <w:sz w:val="28"/>
          <w:szCs w:val="28"/>
        </w:rPr>
      </w:pPr>
    </w:p>
    <w:p w:rsidR="003A620D" w:rsidRDefault="003A620D" w:rsidP="009C5C25">
      <w:pPr>
        <w:spacing w:after="0" w:line="240" w:lineRule="auto"/>
        <w:jc w:val="both"/>
        <w:rPr>
          <w:rFonts w:ascii="Arial" w:hAnsi="Arial" w:cs="Arial"/>
          <w:sz w:val="28"/>
          <w:szCs w:val="28"/>
        </w:rPr>
      </w:pPr>
    </w:p>
    <w:p w:rsidR="00B8582A" w:rsidRPr="00704697" w:rsidRDefault="00B8582A" w:rsidP="00B8582A">
      <w:pPr>
        <w:tabs>
          <w:tab w:val="left" w:pos="8931"/>
        </w:tabs>
        <w:ind w:left="284" w:right="334"/>
        <w:jc w:val="center"/>
        <w:rPr>
          <w:rFonts w:ascii="Arial" w:hAnsi="Arial" w:cs="Arial"/>
        </w:rPr>
      </w:pPr>
      <w:r w:rsidRPr="00704697">
        <w:rPr>
          <w:rFonts w:ascii="Arial" w:hAnsi="Arial" w:cs="Arial"/>
        </w:rPr>
        <w:t>Integrantes de la Comisión Edilicia de Igualdad de Género y Desarrollo Integral Humano.</w:t>
      </w:r>
    </w:p>
    <w:p w:rsidR="00B8582A" w:rsidRDefault="00B8582A" w:rsidP="00B8582A">
      <w:pPr>
        <w:spacing w:after="0" w:line="240" w:lineRule="auto"/>
        <w:jc w:val="both"/>
        <w:rPr>
          <w:rFonts w:ascii="Arial" w:eastAsia="Calibri" w:hAnsi="Arial" w:cs="Arial"/>
        </w:rPr>
      </w:pPr>
      <w:bookmarkStart w:id="0" w:name="_GoBack"/>
      <w:bookmarkEnd w:id="0"/>
    </w:p>
    <w:p w:rsidR="00922F64" w:rsidRPr="00704697" w:rsidRDefault="00922F64" w:rsidP="00B8582A">
      <w:pPr>
        <w:spacing w:after="0" w:line="240" w:lineRule="auto"/>
        <w:jc w:val="both"/>
        <w:rPr>
          <w:rFonts w:ascii="Arial" w:eastAsia="Calibri" w:hAnsi="Arial" w:cs="Arial"/>
        </w:rPr>
      </w:pPr>
    </w:p>
    <w:p w:rsidR="00B8582A" w:rsidRPr="00704697" w:rsidRDefault="00B8582A" w:rsidP="00B8582A">
      <w:pPr>
        <w:tabs>
          <w:tab w:val="left" w:pos="8931"/>
        </w:tabs>
        <w:ind w:left="284" w:right="334"/>
        <w:jc w:val="both"/>
        <w:rPr>
          <w:rFonts w:ascii="Arial" w:hAnsi="Arial" w:cs="Arial"/>
        </w:rPr>
      </w:pPr>
    </w:p>
    <w:tbl>
      <w:tblPr>
        <w:tblStyle w:val="Tablaconcuadrcula"/>
        <w:tblW w:w="9209" w:type="dxa"/>
        <w:tblLook w:val="04A0" w:firstRow="1" w:lastRow="0" w:firstColumn="1" w:lastColumn="0" w:noHBand="0" w:noVBand="1"/>
      </w:tblPr>
      <w:tblGrid>
        <w:gridCol w:w="4253"/>
        <w:gridCol w:w="514"/>
        <w:gridCol w:w="4442"/>
      </w:tblGrid>
      <w:tr w:rsidR="00B8582A" w:rsidRPr="00704697" w:rsidTr="00922F64">
        <w:tc>
          <w:tcPr>
            <w:tcW w:w="4253" w:type="dxa"/>
            <w:tcBorders>
              <w:left w:val="nil"/>
              <w:bottom w:val="nil"/>
              <w:right w:val="nil"/>
            </w:tcBorders>
          </w:tcPr>
          <w:p w:rsidR="00B8582A" w:rsidRPr="00704697" w:rsidRDefault="00B8582A" w:rsidP="00922F64">
            <w:pPr>
              <w:pStyle w:val="Sinespaciado"/>
              <w:rPr>
                <w:rFonts w:ascii="Arial" w:hAnsi="Arial" w:cs="Arial"/>
              </w:rPr>
            </w:pPr>
            <w:r w:rsidRPr="00704697">
              <w:rPr>
                <w:rFonts w:ascii="Arial" w:hAnsi="Arial" w:cs="Arial"/>
              </w:rPr>
              <w:t>Lic. Norma Angélica Joya Carrillo</w:t>
            </w:r>
          </w:p>
          <w:p w:rsidR="00B8582A" w:rsidRPr="00704697" w:rsidRDefault="00B8582A" w:rsidP="00922F64">
            <w:pPr>
              <w:pStyle w:val="Sinespaciado"/>
              <w:rPr>
                <w:rFonts w:ascii="Arial" w:hAnsi="Arial" w:cs="Arial"/>
              </w:rPr>
            </w:pPr>
            <w:r w:rsidRPr="00704697">
              <w:rPr>
                <w:rFonts w:ascii="Arial" w:hAnsi="Arial" w:cs="Arial"/>
              </w:rPr>
              <w:t>Regidora Presi</w:t>
            </w:r>
            <w:r w:rsidR="00922F64">
              <w:rPr>
                <w:rFonts w:ascii="Arial" w:hAnsi="Arial" w:cs="Arial"/>
              </w:rPr>
              <w:t xml:space="preserve">denta de la Comisión </w:t>
            </w:r>
            <w:r w:rsidRPr="00704697">
              <w:rPr>
                <w:rFonts w:ascii="Arial" w:hAnsi="Arial" w:cs="Arial"/>
              </w:rPr>
              <w:t>Edilicia de Igualdad de Género y</w:t>
            </w:r>
          </w:p>
          <w:p w:rsidR="00B8582A" w:rsidRPr="00704697" w:rsidRDefault="00B8582A" w:rsidP="00922F64">
            <w:pPr>
              <w:pStyle w:val="Sinespaciado"/>
              <w:rPr>
                <w:rFonts w:ascii="Arial" w:hAnsi="Arial" w:cs="Arial"/>
              </w:rPr>
            </w:pPr>
            <w:r w:rsidRPr="00704697">
              <w:rPr>
                <w:rFonts w:ascii="Arial" w:hAnsi="Arial" w:cs="Arial"/>
              </w:rPr>
              <w:t>Desarrollo Integral Humano</w:t>
            </w:r>
          </w:p>
        </w:tc>
        <w:tc>
          <w:tcPr>
            <w:tcW w:w="514" w:type="dxa"/>
            <w:tcBorders>
              <w:top w:val="nil"/>
              <w:left w:val="nil"/>
              <w:bottom w:val="nil"/>
              <w:right w:val="nil"/>
            </w:tcBorders>
          </w:tcPr>
          <w:p w:rsidR="00B8582A" w:rsidRPr="00704697" w:rsidRDefault="00B8582A" w:rsidP="00171E69">
            <w:pPr>
              <w:tabs>
                <w:tab w:val="left" w:pos="8931"/>
              </w:tabs>
              <w:ind w:right="334"/>
              <w:jc w:val="both"/>
              <w:rPr>
                <w:rFonts w:ascii="Arial" w:hAnsi="Arial" w:cs="Arial"/>
              </w:rPr>
            </w:pPr>
          </w:p>
        </w:tc>
        <w:tc>
          <w:tcPr>
            <w:tcW w:w="4442" w:type="dxa"/>
            <w:tcBorders>
              <w:left w:val="nil"/>
              <w:bottom w:val="nil"/>
              <w:right w:val="nil"/>
            </w:tcBorders>
          </w:tcPr>
          <w:p w:rsidR="00B8582A" w:rsidRPr="00704697" w:rsidRDefault="00B8582A" w:rsidP="00171E69">
            <w:pPr>
              <w:pStyle w:val="Sinespaciado"/>
              <w:rPr>
                <w:rFonts w:ascii="Arial" w:eastAsia="Calibri" w:hAnsi="Arial" w:cs="Arial"/>
              </w:rPr>
            </w:pPr>
            <w:r w:rsidRPr="00704697">
              <w:rPr>
                <w:rFonts w:ascii="Arial" w:eastAsia="Calibri" w:hAnsi="Arial" w:cs="Arial"/>
              </w:rPr>
              <w:t>C. Carmina Palacios Ibarra</w:t>
            </w:r>
          </w:p>
          <w:p w:rsidR="00B8582A" w:rsidRPr="00704697" w:rsidRDefault="00B8582A" w:rsidP="00171E69">
            <w:pPr>
              <w:pStyle w:val="Sinespaciado"/>
              <w:rPr>
                <w:rFonts w:ascii="Arial" w:hAnsi="Arial" w:cs="Arial"/>
              </w:rPr>
            </w:pPr>
            <w:r w:rsidRPr="00704697">
              <w:rPr>
                <w:rFonts w:ascii="Arial" w:eastAsia="Calibri" w:hAnsi="Arial" w:cs="Arial"/>
              </w:rPr>
              <w:t xml:space="preserve">Regidora Colegiada de la </w:t>
            </w:r>
            <w:r w:rsidRPr="00704697">
              <w:rPr>
                <w:rFonts w:ascii="Arial" w:hAnsi="Arial" w:cs="Arial"/>
              </w:rPr>
              <w:t>Comisión Edilicia de Igualdad de Género y Desarrollo Integral Humano</w:t>
            </w:r>
          </w:p>
        </w:tc>
      </w:tr>
      <w:tr w:rsidR="00B8582A" w:rsidRPr="00704697" w:rsidTr="00922F64">
        <w:tc>
          <w:tcPr>
            <w:tcW w:w="4253" w:type="dxa"/>
            <w:tcBorders>
              <w:top w:val="nil"/>
              <w:left w:val="nil"/>
              <w:bottom w:val="single" w:sz="4" w:space="0" w:color="auto"/>
              <w:right w:val="nil"/>
            </w:tcBorders>
          </w:tcPr>
          <w:p w:rsidR="00B8582A" w:rsidRPr="00704697" w:rsidRDefault="00B8582A" w:rsidP="00171E69">
            <w:pPr>
              <w:pStyle w:val="Sinespaciado"/>
              <w:rPr>
                <w:rFonts w:ascii="Arial" w:hAnsi="Arial" w:cs="Arial"/>
              </w:rPr>
            </w:pPr>
          </w:p>
          <w:p w:rsidR="00B8582A" w:rsidRPr="00704697" w:rsidRDefault="00B8582A" w:rsidP="00171E69">
            <w:pPr>
              <w:pStyle w:val="Sinespaciado"/>
              <w:rPr>
                <w:rFonts w:ascii="Arial" w:hAnsi="Arial" w:cs="Arial"/>
              </w:rPr>
            </w:pPr>
          </w:p>
          <w:p w:rsidR="00B8582A" w:rsidRPr="00704697" w:rsidRDefault="00B8582A" w:rsidP="00171E69">
            <w:pPr>
              <w:pStyle w:val="Sinespaciado"/>
              <w:rPr>
                <w:rFonts w:ascii="Arial" w:hAnsi="Arial" w:cs="Arial"/>
              </w:rPr>
            </w:pPr>
          </w:p>
          <w:p w:rsidR="00B8582A" w:rsidRPr="00704697" w:rsidRDefault="00B8582A" w:rsidP="00171E69">
            <w:pPr>
              <w:pStyle w:val="Sinespaciado"/>
              <w:rPr>
                <w:rFonts w:ascii="Arial" w:hAnsi="Arial" w:cs="Arial"/>
              </w:rPr>
            </w:pPr>
          </w:p>
          <w:p w:rsidR="00B8582A" w:rsidRPr="00704697" w:rsidRDefault="00B8582A" w:rsidP="00171E69">
            <w:pPr>
              <w:pStyle w:val="Sinespaciado"/>
              <w:rPr>
                <w:rFonts w:ascii="Arial" w:hAnsi="Arial" w:cs="Arial"/>
              </w:rPr>
            </w:pPr>
          </w:p>
        </w:tc>
        <w:tc>
          <w:tcPr>
            <w:tcW w:w="514" w:type="dxa"/>
            <w:tcBorders>
              <w:top w:val="nil"/>
              <w:left w:val="nil"/>
              <w:bottom w:val="nil"/>
              <w:right w:val="nil"/>
            </w:tcBorders>
          </w:tcPr>
          <w:p w:rsidR="00B8582A" w:rsidRPr="00704697" w:rsidRDefault="00B8582A" w:rsidP="00171E69">
            <w:pPr>
              <w:tabs>
                <w:tab w:val="left" w:pos="8931"/>
              </w:tabs>
              <w:ind w:right="334"/>
              <w:jc w:val="both"/>
              <w:rPr>
                <w:rFonts w:ascii="Arial" w:hAnsi="Arial" w:cs="Arial"/>
              </w:rPr>
            </w:pPr>
          </w:p>
        </w:tc>
        <w:tc>
          <w:tcPr>
            <w:tcW w:w="4442" w:type="dxa"/>
            <w:tcBorders>
              <w:top w:val="nil"/>
              <w:left w:val="nil"/>
              <w:bottom w:val="single" w:sz="4" w:space="0" w:color="auto"/>
              <w:right w:val="nil"/>
            </w:tcBorders>
          </w:tcPr>
          <w:p w:rsidR="00B8582A" w:rsidRPr="00704697" w:rsidRDefault="00B8582A" w:rsidP="00171E69">
            <w:pPr>
              <w:pStyle w:val="Sinespaciado"/>
              <w:rPr>
                <w:rFonts w:ascii="Arial" w:hAnsi="Arial" w:cs="Arial"/>
              </w:rPr>
            </w:pPr>
          </w:p>
        </w:tc>
      </w:tr>
      <w:tr w:rsidR="00B8582A" w:rsidRPr="00704697" w:rsidTr="00922F64">
        <w:tc>
          <w:tcPr>
            <w:tcW w:w="4253" w:type="dxa"/>
            <w:tcBorders>
              <w:top w:val="single" w:sz="4" w:space="0" w:color="auto"/>
              <w:left w:val="nil"/>
              <w:bottom w:val="nil"/>
              <w:right w:val="nil"/>
            </w:tcBorders>
          </w:tcPr>
          <w:p w:rsidR="00B8582A" w:rsidRPr="00704697" w:rsidRDefault="00B8582A" w:rsidP="00171E69">
            <w:pPr>
              <w:pStyle w:val="Sinespaciado"/>
              <w:rPr>
                <w:rFonts w:ascii="Arial" w:eastAsia="Calibri" w:hAnsi="Arial" w:cs="Arial"/>
              </w:rPr>
            </w:pPr>
            <w:r w:rsidRPr="00704697">
              <w:rPr>
                <w:rFonts w:ascii="Arial" w:eastAsia="Calibri" w:hAnsi="Arial" w:cs="Arial"/>
              </w:rPr>
              <w:t>Lic. María Guadalupe Guerrero Carvajal</w:t>
            </w:r>
          </w:p>
          <w:p w:rsidR="00B8582A" w:rsidRPr="00704697" w:rsidRDefault="00B8582A" w:rsidP="00171E69">
            <w:pPr>
              <w:pStyle w:val="Sinespaciado"/>
              <w:rPr>
                <w:rFonts w:ascii="Arial" w:hAnsi="Arial" w:cs="Arial"/>
              </w:rPr>
            </w:pPr>
            <w:r w:rsidRPr="00704697">
              <w:rPr>
                <w:rFonts w:ascii="Arial" w:eastAsia="Calibri" w:hAnsi="Arial" w:cs="Arial"/>
              </w:rPr>
              <w:t xml:space="preserve">Regidora Colegiada de la </w:t>
            </w:r>
            <w:r w:rsidRPr="00704697">
              <w:rPr>
                <w:rFonts w:ascii="Arial" w:hAnsi="Arial" w:cs="Arial"/>
              </w:rPr>
              <w:t>Comisión Edilicia de Igualdad de Género y Desarrollo Integral Humano</w:t>
            </w:r>
          </w:p>
        </w:tc>
        <w:tc>
          <w:tcPr>
            <w:tcW w:w="514" w:type="dxa"/>
            <w:tcBorders>
              <w:top w:val="nil"/>
              <w:left w:val="nil"/>
              <w:bottom w:val="nil"/>
              <w:right w:val="nil"/>
            </w:tcBorders>
          </w:tcPr>
          <w:p w:rsidR="00B8582A" w:rsidRPr="00704697" w:rsidRDefault="00B8582A" w:rsidP="00171E69">
            <w:pPr>
              <w:tabs>
                <w:tab w:val="left" w:pos="8931"/>
              </w:tabs>
              <w:ind w:right="334"/>
              <w:jc w:val="both"/>
              <w:rPr>
                <w:rFonts w:ascii="Arial" w:hAnsi="Arial" w:cs="Arial"/>
              </w:rPr>
            </w:pPr>
          </w:p>
        </w:tc>
        <w:tc>
          <w:tcPr>
            <w:tcW w:w="4442" w:type="dxa"/>
            <w:tcBorders>
              <w:top w:val="single" w:sz="4" w:space="0" w:color="auto"/>
              <w:left w:val="nil"/>
              <w:bottom w:val="nil"/>
              <w:right w:val="nil"/>
            </w:tcBorders>
          </w:tcPr>
          <w:p w:rsidR="00B8582A" w:rsidRPr="00704697" w:rsidRDefault="00B8582A" w:rsidP="00171E69">
            <w:pPr>
              <w:pStyle w:val="Sinespaciado"/>
              <w:rPr>
                <w:rFonts w:ascii="Arial" w:eastAsia="Calibri" w:hAnsi="Arial" w:cs="Arial"/>
              </w:rPr>
            </w:pPr>
            <w:r w:rsidRPr="00704697">
              <w:rPr>
                <w:rFonts w:ascii="Arial" w:eastAsia="Calibri" w:hAnsi="Arial" w:cs="Arial"/>
              </w:rPr>
              <w:t>QFB. María Laurel Carillo Ventura</w:t>
            </w:r>
          </w:p>
          <w:p w:rsidR="00B8582A" w:rsidRPr="00704697" w:rsidRDefault="00B8582A" w:rsidP="00171E69">
            <w:pPr>
              <w:pStyle w:val="Sinespaciado"/>
              <w:rPr>
                <w:rFonts w:ascii="Arial" w:hAnsi="Arial" w:cs="Arial"/>
              </w:rPr>
            </w:pPr>
            <w:r w:rsidRPr="00704697">
              <w:rPr>
                <w:rFonts w:ascii="Arial" w:eastAsia="Calibri" w:hAnsi="Arial" w:cs="Arial"/>
              </w:rPr>
              <w:t xml:space="preserve">Regidora Colegiada de la </w:t>
            </w:r>
            <w:r w:rsidRPr="00704697">
              <w:rPr>
                <w:rFonts w:ascii="Arial" w:hAnsi="Arial" w:cs="Arial"/>
              </w:rPr>
              <w:t>Comisión Edilicia de Igualdad de Género y Desarrollo Integral Humano</w:t>
            </w:r>
          </w:p>
        </w:tc>
      </w:tr>
    </w:tbl>
    <w:p w:rsidR="003A620D" w:rsidRDefault="003A620D" w:rsidP="009C5C25">
      <w:pPr>
        <w:spacing w:after="0" w:line="240" w:lineRule="auto"/>
        <w:jc w:val="both"/>
        <w:rPr>
          <w:rFonts w:ascii="Arial" w:hAnsi="Arial" w:cs="Arial"/>
          <w:sz w:val="28"/>
          <w:szCs w:val="28"/>
        </w:rPr>
      </w:pPr>
    </w:p>
    <w:p w:rsidR="003A620D" w:rsidRDefault="003A620D" w:rsidP="009C5C25">
      <w:pPr>
        <w:spacing w:after="0" w:line="240" w:lineRule="auto"/>
        <w:jc w:val="both"/>
        <w:rPr>
          <w:rFonts w:ascii="Arial" w:hAnsi="Arial" w:cs="Arial"/>
        </w:rPr>
      </w:pPr>
    </w:p>
    <w:p w:rsidR="00922F64" w:rsidRPr="00922F64" w:rsidRDefault="00922F64" w:rsidP="009C5C25">
      <w:pPr>
        <w:spacing w:after="0" w:line="240" w:lineRule="auto"/>
        <w:jc w:val="both"/>
        <w:rPr>
          <w:rFonts w:ascii="Arial" w:hAnsi="Arial" w:cs="Arial"/>
        </w:rPr>
      </w:pPr>
    </w:p>
    <w:p w:rsidR="003A620D" w:rsidRDefault="003A620D" w:rsidP="009C5C25">
      <w:pPr>
        <w:spacing w:after="0" w:line="240" w:lineRule="auto"/>
        <w:jc w:val="both"/>
        <w:rPr>
          <w:rFonts w:ascii="Arial" w:hAnsi="Arial" w:cs="Arial"/>
          <w:sz w:val="28"/>
          <w:szCs w:val="28"/>
        </w:rPr>
      </w:pPr>
    </w:p>
    <w:tbl>
      <w:tblPr>
        <w:tblStyle w:val="Tablaconcuadrcula"/>
        <w:tblW w:w="0" w:type="auto"/>
        <w:tblInd w:w="198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B8582A" w:rsidTr="00B8582A">
        <w:tc>
          <w:tcPr>
            <w:tcW w:w="4961" w:type="dxa"/>
          </w:tcPr>
          <w:p w:rsidR="00B8582A" w:rsidRPr="00704697" w:rsidRDefault="00B8582A" w:rsidP="00B8582A">
            <w:pPr>
              <w:pStyle w:val="Sinespaciado"/>
              <w:rPr>
                <w:rFonts w:ascii="Arial" w:eastAsia="Calibri" w:hAnsi="Arial" w:cs="Arial"/>
              </w:rPr>
            </w:pPr>
            <w:r w:rsidRPr="00704697">
              <w:rPr>
                <w:rFonts w:ascii="Arial" w:eastAsia="Calibri" w:hAnsi="Arial" w:cs="Arial"/>
              </w:rPr>
              <w:t>Lic. Saúl López Orozco</w:t>
            </w:r>
          </w:p>
          <w:p w:rsidR="00B8582A" w:rsidRDefault="00B8582A" w:rsidP="00B8582A">
            <w:pPr>
              <w:jc w:val="both"/>
              <w:rPr>
                <w:rFonts w:ascii="Arial" w:hAnsi="Arial" w:cs="Arial"/>
                <w:sz w:val="28"/>
                <w:szCs w:val="28"/>
              </w:rPr>
            </w:pPr>
            <w:r w:rsidRPr="00704697">
              <w:rPr>
                <w:rFonts w:ascii="Arial" w:eastAsia="Calibri" w:hAnsi="Arial" w:cs="Arial"/>
              </w:rPr>
              <w:t xml:space="preserve">Regidor Colegiada de la </w:t>
            </w:r>
            <w:r w:rsidRPr="00704697">
              <w:rPr>
                <w:rFonts w:ascii="Arial" w:hAnsi="Arial" w:cs="Arial"/>
              </w:rPr>
              <w:t>Comisión Edilicia de Igualdad de Género y Desarrollo Integral Humano</w:t>
            </w:r>
          </w:p>
        </w:tc>
      </w:tr>
    </w:tbl>
    <w:p w:rsidR="00B8582A" w:rsidRDefault="00B8582A" w:rsidP="009C5C25">
      <w:pPr>
        <w:spacing w:after="0" w:line="240" w:lineRule="auto"/>
        <w:jc w:val="both"/>
        <w:rPr>
          <w:rFonts w:ascii="Arial" w:hAnsi="Arial" w:cs="Arial"/>
          <w:sz w:val="28"/>
          <w:szCs w:val="28"/>
        </w:rPr>
      </w:pPr>
    </w:p>
    <w:p w:rsidR="006B7A6C" w:rsidRDefault="006B7A6C" w:rsidP="009C5C25">
      <w:pPr>
        <w:spacing w:after="0" w:line="240" w:lineRule="auto"/>
        <w:jc w:val="both"/>
        <w:rPr>
          <w:rFonts w:ascii="Arial" w:hAnsi="Arial" w:cs="Arial"/>
          <w:sz w:val="28"/>
          <w:szCs w:val="28"/>
        </w:rPr>
      </w:pPr>
    </w:p>
    <w:p w:rsidR="006B7A6C" w:rsidRDefault="006B7A6C" w:rsidP="009C5C25">
      <w:pPr>
        <w:spacing w:after="0" w:line="240" w:lineRule="auto"/>
        <w:jc w:val="both"/>
        <w:rPr>
          <w:rFonts w:ascii="Arial" w:hAnsi="Arial" w:cs="Arial"/>
          <w:sz w:val="28"/>
          <w:szCs w:val="28"/>
        </w:rPr>
      </w:pPr>
    </w:p>
    <w:p w:rsidR="006B7A6C" w:rsidRDefault="006B7A6C" w:rsidP="009C5C25">
      <w:pPr>
        <w:spacing w:after="0" w:line="240" w:lineRule="auto"/>
        <w:jc w:val="both"/>
        <w:rPr>
          <w:rFonts w:ascii="Arial" w:hAnsi="Arial" w:cs="Arial"/>
          <w:sz w:val="28"/>
          <w:szCs w:val="28"/>
        </w:rPr>
      </w:pPr>
    </w:p>
    <w:p w:rsidR="003A620D" w:rsidRDefault="003A620D" w:rsidP="009C5C25">
      <w:pPr>
        <w:spacing w:after="0" w:line="240" w:lineRule="auto"/>
        <w:jc w:val="both"/>
        <w:rPr>
          <w:rFonts w:ascii="Arial" w:hAnsi="Arial" w:cs="Arial"/>
          <w:sz w:val="28"/>
          <w:szCs w:val="28"/>
        </w:rPr>
      </w:pPr>
    </w:p>
    <w:sectPr w:rsidR="003A620D" w:rsidSect="00B8582A">
      <w:headerReference w:type="default" r:id="rId8"/>
      <w:footerReference w:type="default" r:id="rId9"/>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98D" w:rsidRDefault="0073298D" w:rsidP="00C86094">
      <w:pPr>
        <w:spacing w:after="0" w:line="240" w:lineRule="auto"/>
      </w:pPr>
      <w:r>
        <w:separator/>
      </w:r>
    </w:p>
  </w:endnote>
  <w:endnote w:type="continuationSeparator" w:id="0">
    <w:p w:rsidR="0073298D" w:rsidRDefault="0073298D" w:rsidP="00C8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0C" w:rsidRDefault="001A6D0C">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922F64" w:rsidRPr="00922F64">
      <w:rPr>
        <w:rFonts w:asciiTheme="majorHAnsi" w:eastAsiaTheme="majorEastAsia" w:hAnsiTheme="majorHAnsi" w:cstheme="majorBidi"/>
        <w:noProof/>
        <w:lang w:val="es-ES"/>
      </w:rPr>
      <w:t>7</w:t>
    </w:r>
    <w:r>
      <w:rPr>
        <w:rFonts w:asciiTheme="majorHAnsi" w:eastAsiaTheme="majorEastAsia" w:hAnsiTheme="majorHAnsi" w:cstheme="majorBidi"/>
      </w:rPr>
      <w:fldChar w:fldCharType="end"/>
    </w:r>
  </w:p>
  <w:p w:rsidR="001A6D0C" w:rsidRDefault="001A6D0C">
    <w:pPr>
      <w:pStyle w:val="Piedepgina"/>
      <w:pBdr>
        <w:top w:val="thinThickSmallGap" w:sz="24" w:space="1" w:color="622423" w:themeColor="accent2" w:themeShade="7F"/>
      </w:pBdr>
      <w:rPr>
        <w:rFonts w:asciiTheme="majorHAnsi" w:eastAsiaTheme="majorEastAsia" w:hAnsiTheme="majorHAnsi" w:cstheme="majorBidi"/>
      </w:rPr>
    </w:pPr>
  </w:p>
  <w:p w:rsidR="001A6D0C" w:rsidRDefault="001A6D0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98D" w:rsidRDefault="0073298D" w:rsidP="00C86094">
      <w:pPr>
        <w:spacing w:after="0" w:line="240" w:lineRule="auto"/>
      </w:pPr>
      <w:r>
        <w:separator/>
      </w:r>
    </w:p>
  </w:footnote>
  <w:footnote w:type="continuationSeparator" w:id="0">
    <w:p w:rsidR="0073298D" w:rsidRDefault="0073298D" w:rsidP="00C8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4671"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F76D42" w:rsidTr="00922F64">
      <w:trPr>
        <w:trHeight w:val="927"/>
      </w:trPr>
      <w:tc>
        <w:tcPr>
          <w:tcW w:w="4671" w:type="dxa"/>
        </w:tcPr>
        <w:p w:rsidR="00922F64" w:rsidRPr="00922F64" w:rsidRDefault="00922F64" w:rsidP="00922F64">
          <w:pPr>
            <w:jc w:val="both"/>
            <w:rPr>
              <w:rFonts w:ascii="Arial" w:hAnsi="Arial" w:cs="Arial"/>
              <w:sz w:val="20"/>
              <w:szCs w:val="20"/>
            </w:rPr>
          </w:pPr>
          <w:r w:rsidRPr="00922F64">
            <w:rPr>
              <w:rFonts w:ascii="Arial" w:hAnsi="Arial" w:cs="Arial"/>
              <w:sz w:val="20"/>
              <w:szCs w:val="20"/>
            </w:rPr>
            <w:t>MINUTA DE LA COMISIÓN EDILICIA PERMANENTE IGUALDAD DE GÉNERO Y DESARROLLO INTEGRAL HUMANO</w:t>
          </w:r>
          <w:r w:rsidRPr="00922F64">
            <w:rPr>
              <w:rFonts w:ascii="Arial" w:hAnsi="Arial" w:cs="Arial"/>
              <w:sz w:val="20"/>
              <w:szCs w:val="20"/>
            </w:rPr>
            <w:t>.</w:t>
          </w:r>
        </w:p>
        <w:p w:rsidR="00F76D42" w:rsidRPr="00922F64" w:rsidRDefault="00922F64" w:rsidP="00922F64">
          <w:pPr>
            <w:jc w:val="both"/>
            <w:rPr>
              <w:rFonts w:ascii="Arial" w:hAnsi="Arial" w:cs="Arial"/>
              <w:sz w:val="24"/>
              <w:szCs w:val="24"/>
            </w:rPr>
          </w:pPr>
          <w:r w:rsidRPr="00922F64">
            <w:rPr>
              <w:rFonts w:ascii="Arial" w:hAnsi="Arial" w:cs="Arial"/>
              <w:sz w:val="20"/>
              <w:szCs w:val="20"/>
            </w:rPr>
            <w:t>JUEVES 20 DE FEBRERO DEL 2020.</w:t>
          </w:r>
        </w:p>
      </w:tc>
    </w:tr>
  </w:tbl>
  <w:p w:rsidR="00B8582A" w:rsidRPr="00F76D42" w:rsidRDefault="00B8582A" w:rsidP="00922F6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04E"/>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66F89"/>
    <w:multiLevelType w:val="hybridMultilevel"/>
    <w:tmpl w:val="5A3C4A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B40DF"/>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C56284"/>
    <w:multiLevelType w:val="hybridMultilevel"/>
    <w:tmpl w:val="81725F3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 w15:restartNumberingAfterBreak="0">
    <w:nsid w:val="0AED4DFB"/>
    <w:multiLevelType w:val="hybridMultilevel"/>
    <w:tmpl w:val="7C6CA6F2"/>
    <w:lvl w:ilvl="0" w:tplc="3EA49ECC">
      <w:start w:val="7"/>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DA24191"/>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76067E"/>
    <w:multiLevelType w:val="hybridMultilevel"/>
    <w:tmpl w:val="513CE2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4A3D12"/>
    <w:multiLevelType w:val="hybridMultilevel"/>
    <w:tmpl w:val="6F64E768"/>
    <w:lvl w:ilvl="0" w:tplc="B95C8A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890F44"/>
    <w:multiLevelType w:val="hybridMultilevel"/>
    <w:tmpl w:val="BA5E43C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15:restartNumberingAfterBreak="0">
    <w:nsid w:val="211904D7"/>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532BB"/>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35479"/>
    <w:multiLevelType w:val="hybridMultilevel"/>
    <w:tmpl w:val="B8D8CBF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A72227C"/>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F541ED"/>
    <w:multiLevelType w:val="hybridMultilevel"/>
    <w:tmpl w:val="E3ACF9C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2825CB3"/>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D2109"/>
    <w:multiLevelType w:val="hybridMultilevel"/>
    <w:tmpl w:val="0EC84CB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66A48DD"/>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B5399A"/>
    <w:multiLevelType w:val="hybridMultilevel"/>
    <w:tmpl w:val="36B4EFB6"/>
    <w:lvl w:ilvl="0" w:tplc="4B72BBD0">
      <w:start w:val="1"/>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8" w15:restartNumberingAfterBreak="0">
    <w:nsid w:val="3E451DF9"/>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357ABE"/>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7C2854"/>
    <w:multiLevelType w:val="hybridMultilevel"/>
    <w:tmpl w:val="77A8EB46"/>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1" w15:restartNumberingAfterBreak="0">
    <w:nsid w:val="4B0536D4"/>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B91FA7"/>
    <w:multiLevelType w:val="hybridMultilevel"/>
    <w:tmpl w:val="F9E8BDB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3" w15:restartNumberingAfterBreak="0">
    <w:nsid w:val="4F873375"/>
    <w:multiLevelType w:val="hybridMultilevel"/>
    <w:tmpl w:val="BC22DDA8"/>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4" w15:restartNumberingAfterBreak="0">
    <w:nsid w:val="563B5289"/>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8C2C1B"/>
    <w:multiLevelType w:val="hybridMultilevel"/>
    <w:tmpl w:val="A84AC2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C95176"/>
    <w:multiLevelType w:val="hybridMultilevel"/>
    <w:tmpl w:val="A84AC2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932837"/>
    <w:multiLevelType w:val="hybridMultilevel"/>
    <w:tmpl w:val="A84AC2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8C6D11"/>
    <w:multiLevelType w:val="hybridMultilevel"/>
    <w:tmpl w:val="E5D85202"/>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6B00CE"/>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7913E8"/>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C33F8F"/>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AD7437"/>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3D760F"/>
    <w:multiLevelType w:val="hybridMultilevel"/>
    <w:tmpl w:val="01C089B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7D1F73F5"/>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AE0AD8"/>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28"/>
  </w:num>
  <w:num w:numId="3">
    <w:abstractNumId w:val="6"/>
  </w:num>
  <w:num w:numId="4">
    <w:abstractNumId w:val="16"/>
  </w:num>
  <w:num w:numId="5">
    <w:abstractNumId w:val="34"/>
  </w:num>
  <w:num w:numId="6">
    <w:abstractNumId w:val="0"/>
  </w:num>
  <w:num w:numId="7">
    <w:abstractNumId w:val="15"/>
  </w:num>
  <w:num w:numId="8">
    <w:abstractNumId w:val="3"/>
  </w:num>
  <w:num w:numId="9">
    <w:abstractNumId w:val="22"/>
  </w:num>
  <w:num w:numId="10">
    <w:abstractNumId w:val="8"/>
  </w:num>
  <w:num w:numId="11">
    <w:abstractNumId w:val="20"/>
  </w:num>
  <w:num w:numId="12">
    <w:abstractNumId w:val="31"/>
  </w:num>
  <w:num w:numId="13">
    <w:abstractNumId w:val="9"/>
  </w:num>
  <w:num w:numId="14">
    <w:abstractNumId w:val="19"/>
  </w:num>
  <w:num w:numId="15">
    <w:abstractNumId w:val="12"/>
  </w:num>
  <w:num w:numId="16">
    <w:abstractNumId w:val="1"/>
  </w:num>
  <w:num w:numId="17">
    <w:abstractNumId w:val="32"/>
  </w:num>
  <w:num w:numId="18">
    <w:abstractNumId w:val="24"/>
  </w:num>
  <w:num w:numId="19">
    <w:abstractNumId w:val="30"/>
  </w:num>
  <w:num w:numId="20">
    <w:abstractNumId w:val="11"/>
  </w:num>
  <w:num w:numId="21">
    <w:abstractNumId w:val="23"/>
  </w:num>
  <w:num w:numId="22">
    <w:abstractNumId w:val="14"/>
  </w:num>
  <w:num w:numId="23">
    <w:abstractNumId w:val="33"/>
  </w:num>
  <w:num w:numId="24">
    <w:abstractNumId w:val="13"/>
  </w:num>
  <w:num w:numId="25">
    <w:abstractNumId w:val="27"/>
  </w:num>
  <w:num w:numId="26">
    <w:abstractNumId w:val="18"/>
  </w:num>
  <w:num w:numId="27">
    <w:abstractNumId w:val="29"/>
  </w:num>
  <w:num w:numId="28">
    <w:abstractNumId w:val="2"/>
  </w:num>
  <w:num w:numId="29">
    <w:abstractNumId w:val="4"/>
  </w:num>
  <w:num w:numId="30">
    <w:abstractNumId w:val="26"/>
  </w:num>
  <w:num w:numId="31">
    <w:abstractNumId w:val="17"/>
  </w:num>
  <w:num w:numId="32">
    <w:abstractNumId w:val="25"/>
  </w:num>
  <w:num w:numId="33">
    <w:abstractNumId w:val="10"/>
  </w:num>
  <w:num w:numId="34">
    <w:abstractNumId w:val="35"/>
  </w:num>
  <w:num w:numId="35">
    <w:abstractNumId w:val="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73"/>
    <w:rsid w:val="00004849"/>
    <w:rsid w:val="00006809"/>
    <w:rsid w:val="00006945"/>
    <w:rsid w:val="00012753"/>
    <w:rsid w:val="00014B5A"/>
    <w:rsid w:val="00016B5A"/>
    <w:rsid w:val="00025384"/>
    <w:rsid w:val="00027F9D"/>
    <w:rsid w:val="00037599"/>
    <w:rsid w:val="000435F1"/>
    <w:rsid w:val="00043912"/>
    <w:rsid w:val="00044E32"/>
    <w:rsid w:val="00047459"/>
    <w:rsid w:val="00053857"/>
    <w:rsid w:val="00053B19"/>
    <w:rsid w:val="0005639E"/>
    <w:rsid w:val="00061320"/>
    <w:rsid w:val="0006433C"/>
    <w:rsid w:val="000657A0"/>
    <w:rsid w:val="00071975"/>
    <w:rsid w:val="00073E7C"/>
    <w:rsid w:val="0008308D"/>
    <w:rsid w:val="000947E1"/>
    <w:rsid w:val="00094BBF"/>
    <w:rsid w:val="0009540B"/>
    <w:rsid w:val="000B1FFA"/>
    <w:rsid w:val="000C094B"/>
    <w:rsid w:val="000C408F"/>
    <w:rsid w:val="000C4801"/>
    <w:rsid w:val="000C7B80"/>
    <w:rsid w:val="000D2E61"/>
    <w:rsid w:val="000D7A16"/>
    <w:rsid w:val="000E55EF"/>
    <w:rsid w:val="000F3D3A"/>
    <w:rsid w:val="000F6887"/>
    <w:rsid w:val="000F7066"/>
    <w:rsid w:val="0010277B"/>
    <w:rsid w:val="00102792"/>
    <w:rsid w:val="00103B69"/>
    <w:rsid w:val="0010509B"/>
    <w:rsid w:val="00107652"/>
    <w:rsid w:val="001208DE"/>
    <w:rsid w:val="00122E64"/>
    <w:rsid w:val="00130BB5"/>
    <w:rsid w:val="001342F1"/>
    <w:rsid w:val="00134B90"/>
    <w:rsid w:val="0014033C"/>
    <w:rsid w:val="001500C3"/>
    <w:rsid w:val="00150AE0"/>
    <w:rsid w:val="0016072A"/>
    <w:rsid w:val="00162918"/>
    <w:rsid w:val="00170C06"/>
    <w:rsid w:val="00173DF5"/>
    <w:rsid w:val="00175A1E"/>
    <w:rsid w:val="001771D3"/>
    <w:rsid w:val="00180B90"/>
    <w:rsid w:val="00181F79"/>
    <w:rsid w:val="00183603"/>
    <w:rsid w:val="00193842"/>
    <w:rsid w:val="001952C7"/>
    <w:rsid w:val="001955FD"/>
    <w:rsid w:val="001A6D0C"/>
    <w:rsid w:val="001B1107"/>
    <w:rsid w:val="001B3B32"/>
    <w:rsid w:val="001B77F4"/>
    <w:rsid w:val="001D445E"/>
    <w:rsid w:val="001D5AFB"/>
    <w:rsid w:val="001E091E"/>
    <w:rsid w:val="001E274A"/>
    <w:rsid w:val="001E7E11"/>
    <w:rsid w:val="001F245B"/>
    <w:rsid w:val="001F43A3"/>
    <w:rsid w:val="001F6F8C"/>
    <w:rsid w:val="001F74D0"/>
    <w:rsid w:val="00200218"/>
    <w:rsid w:val="0020411E"/>
    <w:rsid w:val="00205B41"/>
    <w:rsid w:val="00206E86"/>
    <w:rsid w:val="0021104B"/>
    <w:rsid w:val="00215940"/>
    <w:rsid w:val="00223038"/>
    <w:rsid w:val="002239AF"/>
    <w:rsid w:val="00232861"/>
    <w:rsid w:val="002359B1"/>
    <w:rsid w:val="00237526"/>
    <w:rsid w:val="00241996"/>
    <w:rsid w:val="00251013"/>
    <w:rsid w:val="00251F5B"/>
    <w:rsid w:val="00260408"/>
    <w:rsid w:val="0026291D"/>
    <w:rsid w:val="00264153"/>
    <w:rsid w:val="002667FF"/>
    <w:rsid w:val="00266A00"/>
    <w:rsid w:val="00271F78"/>
    <w:rsid w:val="002740D0"/>
    <w:rsid w:val="00277A95"/>
    <w:rsid w:val="00284AFA"/>
    <w:rsid w:val="0029338E"/>
    <w:rsid w:val="00295D4B"/>
    <w:rsid w:val="00296054"/>
    <w:rsid w:val="00296910"/>
    <w:rsid w:val="002A0662"/>
    <w:rsid w:val="002A205F"/>
    <w:rsid w:val="002A2562"/>
    <w:rsid w:val="002B2411"/>
    <w:rsid w:val="002B2DFA"/>
    <w:rsid w:val="002B50C7"/>
    <w:rsid w:val="002B7528"/>
    <w:rsid w:val="002D01F4"/>
    <w:rsid w:val="002D3507"/>
    <w:rsid w:val="002D5E07"/>
    <w:rsid w:val="002D6D65"/>
    <w:rsid w:val="002F1CBD"/>
    <w:rsid w:val="00302F67"/>
    <w:rsid w:val="00306F0A"/>
    <w:rsid w:val="00337C05"/>
    <w:rsid w:val="00340770"/>
    <w:rsid w:val="00340ED4"/>
    <w:rsid w:val="003423BE"/>
    <w:rsid w:val="003439BF"/>
    <w:rsid w:val="003475E9"/>
    <w:rsid w:val="00350BEA"/>
    <w:rsid w:val="003512AE"/>
    <w:rsid w:val="0035678D"/>
    <w:rsid w:val="00361231"/>
    <w:rsid w:val="00362E26"/>
    <w:rsid w:val="00363EE7"/>
    <w:rsid w:val="00370305"/>
    <w:rsid w:val="003824A7"/>
    <w:rsid w:val="00387BD0"/>
    <w:rsid w:val="00395810"/>
    <w:rsid w:val="003A04A7"/>
    <w:rsid w:val="003A2732"/>
    <w:rsid w:val="003A3354"/>
    <w:rsid w:val="003A36AB"/>
    <w:rsid w:val="003A5905"/>
    <w:rsid w:val="003A620D"/>
    <w:rsid w:val="003A6B0B"/>
    <w:rsid w:val="003B0B61"/>
    <w:rsid w:val="003B2311"/>
    <w:rsid w:val="003B48B0"/>
    <w:rsid w:val="003B63F2"/>
    <w:rsid w:val="003C1C0A"/>
    <w:rsid w:val="003C2522"/>
    <w:rsid w:val="003C4696"/>
    <w:rsid w:val="003C5F19"/>
    <w:rsid w:val="003C7157"/>
    <w:rsid w:val="003D1A86"/>
    <w:rsid w:val="003D4EEA"/>
    <w:rsid w:val="003D6772"/>
    <w:rsid w:val="003E53E3"/>
    <w:rsid w:val="003E64C3"/>
    <w:rsid w:val="003F330B"/>
    <w:rsid w:val="00400FC2"/>
    <w:rsid w:val="00403E2A"/>
    <w:rsid w:val="00412CAD"/>
    <w:rsid w:val="00412CEA"/>
    <w:rsid w:val="00415622"/>
    <w:rsid w:val="00417F8B"/>
    <w:rsid w:val="0043601C"/>
    <w:rsid w:val="0043758F"/>
    <w:rsid w:val="00437C2C"/>
    <w:rsid w:val="00440A16"/>
    <w:rsid w:val="00447836"/>
    <w:rsid w:val="00451822"/>
    <w:rsid w:val="00457282"/>
    <w:rsid w:val="004623C2"/>
    <w:rsid w:val="00467DCA"/>
    <w:rsid w:val="00470D93"/>
    <w:rsid w:val="0047204E"/>
    <w:rsid w:val="00474483"/>
    <w:rsid w:val="00475E95"/>
    <w:rsid w:val="004764E9"/>
    <w:rsid w:val="0048251E"/>
    <w:rsid w:val="004829DE"/>
    <w:rsid w:val="00491AF4"/>
    <w:rsid w:val="0049419A"/>
    <w:rsid w:val="00494835"/>
    <w:rsid w:val="00495AAF"/>
    <w:rsid w:val="0049604F"/>
    <w:rsid w:val="004965DD"/>
    <w:rsid w:val="00496A1A"/>
    <w:rsid w:val="004A2A95"/>
    <w:rsid w:val="004B7BB3"/>
    <w:rsid w:val="004C0864"/>
    <w:rsid w:val="004C3D3E"/>
    <w:rsid w:val="004C5EC0"/>
    <w:rsid w:val="004D0BC4"/>
    <w:rsid w:val="004D0C7F"/>
    <w:rsid w:val="004D48CA"/>
    <w:rsid w:val="004D65B9"/>
    <w:rsid w:val="004D6763"/>
    <w:rsid w:val="004E73A0"/>
    <w:rsid w:val="004F4A29"/>
    <w:rsid w:val="004F4FDA"/>
    <w:rsid w:val="00500900"/>
    <w:rsid w:val="005034B3"/>
    <w:rsid w:val="0050704D"/>
    <w:rsid w:val="005117FC"/>
    <w:rsid w:val="00513DF4"/>
    <w:rsid w:val="0051757B"/>
    <w:rsid w:val="0052287F"/>
    <w:rsid w:val="00524A2C"/>
    <w:rsid w:val="00526042"/>
    <w:rsid w:val="005363BF"/>
    <w:rsid w:val="005420BB"/>
    <w:rsid w:val="00546F57"/>
    <w:rsid w:val="005568F6"/>
    <w:rsid w:val="00563C80"/>
    <w:rsid w:val="00564C0E"/>
    <w:rsid w:val="00564C3B"/>
    <w:rsid w:val="00570040"/>
    <w:rsid w:val="0057279C"/>
    <w:rsid w:val="0057693C"/>
    <w:rsid w:val="00580CFB"/>
    <w:rsid w:val="0058131C"/>
    <w:rsid w:val="00584216"/>
    <w:rsid w:val="005865A7"/>
    <w:rsid w:val="00590EC3"/>
    <w:rsid w:val="00596F72"/>
    <w:rsid w:val="005A134A"/>
    <w:rsid w:val="005A5A3D"/>
    <w:rsid w:val="005A628D"/>
    <w:rsid w:val="005B1605"/>
    <w:rsid w:val="005C6466"/>
    <w:rsid w:val="005C6618"/>
    <w:rsid w:val="005D5CAA"/>
    <w:rsid w:val="005E600E"/>
    <w:rsid w:val="005F2787"/>
    <w:rsid w:val="005F51F2"/>
    <w:rsid w:val="00600C2F"/>
    <w:rsid w:val="006057D9"/>
    <w:rsid w:val="0060600A"/>
    <w:rsid w:val="006069C9"/>
    <w:rsid w:val="00611693"/>
    <w:rsid w:val="00615A22"/>
    <w:rsid w:val="0061799C"/>
    <w:rsid w:val="006231B1"/>
    <w:rsid w:val="0062337A"/>
    <w:rsid w:val="006258C0"/>
    <w:rsid w:val="006259D7"/>
    <w:rsid w:val="00625BDB"/>
    <w:rsid w:val="00630854"/>
    <w:rsid w:val="0063416F"/>
    <w:rsid w:val="00635BC5"/>
    <w:rsid w:val="00636B9C"/>
    <w:rsid w:val="006437DE"/>
    <w:rsid w:val="00644197"/>
    <w:rsid w:val="006445B8"/>
    <w:rsid w:val="0064487E"/>
    <w:rsid w:val="00650CE6"/>
    <w:rsid w:val="00653D3F"/>
    <w:rsid w:val="00661E13"/>
    <w:rsid w:val="0066549C"/>
    <w:rsid w:val="00675DA2"/>
    <w:rsid w:val="00680BB6"/>
    <w:rsid w:val="00687255"/>
    <w:rsid w:val="006970A4"/>
    <w:rsid w:val="006A1B9A"/>
    <w:rsid w:val="006A1CD5"/>
    <w:rsid w:val="006A1D1E"/>
    <w:rsid w:val="006A43A0"/>
    <w:rsid w:val="006A46AE"/>
    <w:rsid w:val="006A6DBD"/>
    <w:rsid w:val="006B24A1"/>
    <w:rsid w:val="006B36B8"/>
    <w:rsid w:val="006B62E0"/>
    <w:rsid w:val="006B7A6C"/>
    <w:rsid w:val="006C2E3A"/>
    <w:rsid w:val="006C7BDA"/>
    <w:rsid w:val="006D06F1"/>
    <w:rsid w:val="006D3F4F"/>
    <w:rsid w:val="006E093F"/>
    <w:rsid w:val="006E6C11"/>
    <w:rsid w:val="006F4676"/>
    <w:rsid w:val="006F5163"/>
    <w:rsid w:val="006F5456"/>
    <w:rsid w:val="006F58AF"/>
    <w:rsid w:val="006F71CC"/>
    <w:rsid w:val="006F7A49"/>
    <w:rsid w:val="00705CAB"/>
    <w:rsid w:val="00706BBB"/>
    <w:rsid w:val="00706BF4"/>
    <w:rsid w:val="00706C2B"/>
    <w:rsid w:val="00706FA5"/>
    <w:rsid w:val="00711204"/>
    <w:rsid w:val="007114B3"/>
    <w:rsid w:val="00716889"/>
    <w:rsid w:val="007213A3"/>
    <w:rsid w:val="00722BF8"/>
    <w:rsid w:val="00723CF2"/>
    <w:rsid w:val="00727655"/>
    <w:rsid w:val="00731740"/>
    <w:rsid w:val="0073298D"/>
    <w:rsid w:val="00734CF6"/>
    <w:rsid w:val="00737C21"/>
    <w:rsid w:val="00740E4A"/>
    <w:rsid w:val="007414AA"/>
    <w:rsid w:val="007420B2"/>
    <w:rsid w:val="00742990"/>
    <w:rsid w:val="00744964"/>
    <w:rsid w:val="0077297E"/>
    <w:rsid w:val="007749A4"/>
    <w:rsid w:val="00775683"/>
    <w:rsid w:val="00775C57"/>
    <w:rsid w:val="00791AA4"/>
    <w:rsid w:val="007A4A49"/>
    <w:rsid w:val="007A5F29"/>
    <w:rsid w:val="007B10FB"/>
    <w:rsid w:val="007C126C"/>
    <w:rsid w:val="007C1859"/>
    <w:rsid w:val="007C2918"/>
    <w:rsid w:val="007C4F7B"/>
    <w:rsid w:val="007E3DEA"/>
    <w:rsid w:val="007E577B"/>
    <w:rsid w:val="007E5946"/>
    <w:rsid w:val="007F10AD"/>
    <w:rsid w:val="007F3E59"/>
    <w:rsid w:val="007F52D0"/>
    <w:rsid w:val="0080193B"/>
    <w:rsid w:val="00801BAF"/>
    <w:rsid w:val="00802B78"/>
    <w:rsid w:val="0080320A"/>
    <w:rsid w:val="00805464"/>
    <w:rsid w:val="00806883"/>
    <w:rsid w:val="00812659"/>
    <w:rsid w:val="00815BF2"/>
    <w:rsid w:val="008224A0"/>
    <w:rsid w:val="00823031"/>
    <w:rsid w:val="0082554D"/>
    <w:rsid w:val="008258EC"/>
    <w:rsid w:val="00837B82"/>
    <w:rsid w:val="008410E1"/>
    <w:rsid w:val="008414FA"/>
    <w:rsid w:val="0084156A"/>
    <w:rsid w:val="00842A43"/>
    <w:rsid w:val="008443C7"/>
    <w:rsid w:val="00844998"/>
    <w:rsid w:val="00846604"/>
    <w:rsid w:val="00846850"/>
    <w:rsid w:val="008478FC"/>
    <w:rsid w:val="00853E69"/>
    <w:rsid w:val="00875A28"/>
    <w:rsid w:val="00880228"/>
    <w:rsid w:val="00884A90"/>
    <w:rsid w:val="00887AD5"/>
    <w:rsid w:val="00894190"/>
    <w:rsid w:val="00896350"/>
    <w:rsid w:val="008A445F"/>
    <w:rsid w:val="008A5236"/>
    <w:rsid w:val="008A6DB0"/>
    <w:rsid w:val="008A7770"/>
    <w:rsid w:val="008B0CAD"/>
    <w:rsid w:val="008B2C21"/>
    <w:rsid w:val="008C7C1D"/>
    <w:rsid w:val="008D0494"/>
    <w:rsid w:val="008D14FF"/>
    <w:rsid w:val="008D1D29"/>
    <w:rsid w:val="008D2922"/>
    <w:rsid w:val="008D425B"/>
    <w:rsid w:val="008D7257"/>
    <w:rsid w:val="008D7C96"/>
    <w:rsid w:val="008E0546"/>
    <w:rsid w:val="008E3D70"/>
    <w:rsid w:val="008E68BA"/>
    <w:rsid w:val="008F08BA"/>
    <w:rsid w:val="00902679"/>
    <w:rsid w:val="00904A90"/>
    <w:rsid w:val="00907667"/>
    <w:rsid w:val="00916538"/>
    <w:rsid w:val="009206AE"/>
    <w:rsid w:val="0092098A"/>
    <w:rsid w:val="00922F64"/>
    <w:rsid w:val="00925CCB"/>
    <w:rsid w:val="00942036"/>
    <w:rsid w:val="0094301B"/>
    <w:rsid w:val="00950A9A"/>
    <w:rsid w:val="00963685"/>
    <w:rsid w:val="009638CE"/>
    <w:rsid w:val="00965861"/>
    <w:rsid w:val="0096627D"/>
    <w:rsid w:val="00982013"/>
    <w:rsid w:val="00982B94"/>
    <w:rsid w:val="00983B81"/>
    <w:rsid w:val="00987440"/>
    <w:rsid w:val="009A2D75"/>
    <w:rsid w:val="009B1D21"/>
    <w:rsid w:val="009B2F68"/>
    <w:rsid w:val="009B3406"/>
    <w:rsid w:val="009B36A0"/>
    <w:rsid w:val="009B675A"/>
    <w:rsid w:val="009C4873"/>
    <w:rsid w:val="009C4AE5"/>
    <w:rsid w:val="009C5C25"/>
    <w:rsid w:val="009D0893"/>
    <w:rsid w:val="009D12B3"/>
    <w:rsid w:val="009D1B5D"/>
    <w:rsid w:val="009D2227"/>
    <w:rsid w:val="009E5613"/>
    <w:rsid w:val="009E7A83"/>
    <w:rsid w:val="009F0E16"/>
    <w:rsid w:val="009F3DEA"/>
    <w:rsid w:val="009F7883"/>
    <w:rsid w:val="00A02B86"/>
    <w:rsid w:val="00A04E81"/>
    <w:rsid w:val="00A17A61"/>
    <w:rsid w:val="00A27259"/>
    <w:rsid w:val="00A3793A"/>
    <w:rsid w:val="00A42440"/>
    <w:rsid w:val="00A5370F"/>
    <w:rsid w:val="00A5721A"/>
    <w:rsid w:val="00A5789F"/>
    <w:rsid w:val="00A57CDA"/>
    <w:rsid w:val="00A61A57"/>
    <w:rsid w:val="00A61D5B"/>
    <w:rsid w:val="00A7271E"/>
    <w:rsid w:val="00A80A38"/>
    <w:rsid w:val="00A82256"/>
    <w:rsid w:val="00A83F73"/>
    <w:rsid w:val="00A85FB9"/>
    <w:rsid w:val="00A877D8"/>
    <w:rsid w:val="00A91198"/>
    <w:rsid w:val="00A92032"/>
    <w:rsid w:val="00A94F0F"/>
    <w:rsid w:val="00AB25D8"/>
    <w:rsid w:val="00AB779B"/>
    <w:rsid w:val="00AB7ECF"/>
    <w:rsid w:val="00AC174A"/>
    <w:rsid w:val="00AC3529"/>
    <w:rsid w:val="00AC3D29"/>
    <w:rsid w:val="00AC440A"/>
    <w:rsid w:val="00AD0D30"/>
    <w:rsid w:val="00AD65C5"/>
    <w:rsid w:val="00AE5703"/>
    <w:rsid w:val="00AF2992"/>
    <w:rsid w:val="00B000F9"/>
    <w:rsid w:val="00B0233F"/>
    <w:rsid w:val="00B102BF"/>
    <w:rsid w:val="00B1251E"/>
    <w:rsid w:val="00B156B1"/>
    <w:rsid w:val="00B156EB"/>
    <w:rsid w:val="00B20D01"/>
    <w:rsid w:val="00B20D78"/>
    <w:rsid w:val="00B21E2F"/>
    <w:rsid w:val="00B23258"/>
    <w:rsid w:val="00B34311"/>
    <w:rsid w:val="00B347F5"/>
    <w:rsid w:val="00B37FB4"/>
    <w:rsid w:val="00B44A40"/>
    <w:rsid w:val="00B6000B"/>
    <w:rsid w:val="00B60201"/>
    <w:rsid w:val="00B63738"/>
    <w:rsid w:val="00B638A3"/>
    <w:rsid w:val="00B83844"/>
    <w:rsid w:val="00B8582A"/>
    <w:rsid w:val="00B86E1E"/>
    <w:rsid w:val="00B94968"/>
    <w:rsid w:val="00B95181"/>
    <w:rsid w:val="00BA1F6A"/>
    <w:rsid w:val="00BB2137"/>
    <w:rsid w:val="00BB4495"/>
    <w:rsid w:val="00BC0269"/>
    <w:rsid w:val="00BC7AB1"/>
    <w:rsid w:val="00BD3BD0"/>
    <w:rsid w:val="00BD764E"/>
    <w:rsid w:val="00BE0AAD"/>
    <w:rsid w:val="00BE239B"/>
    <w:rsid w:val="00BF0DE4"/>
    <w:rsid w:val="00BF7F2B"/>
    <w:rsid w:val="00C02585"/>
    <w:rsid w:val="00C03F1D"/>
    <w:rsid w:val="00C1187B"/>
    <w:rsid w:val="00C12F39"/>
    <w:rsid w:val="00C21449"/>
    <w:rsid w:val="00C246F4"/>
    <w:rsid w:val="00C2560D"/>
    <w:rsid w:val="00C34936"/>
    <w:rsid w:val="00C34EAF"/>
    <w:rsid w:val="00C35C32"/>
    <w:rsid w:val="00C40CFD"/>
    <w:rsid w:val="00C43432"/>
    <w:rsid w:val="00C43F01"/>
    <w:rsid w:val="00C471C8"/>
    <w:rsid w:val="00C60965"/>
    <w:rsid w:val="00C64D4C"/>
    <w:rsid w:val="00C66020"/>
    <w:rsid w:val="00C70149"/>
    <w:rsid w:val="00C7211E"/>
    <w:rsid w:val="00C721A8"/>
    <w:rsid w:val="00C73D85"/>
    <w:rsid w:val="00C74639"/>
    <w:rsid w:val="00C76662"/>
    <w:rsid w:val="00C76F23"/>
    <w:rsid w:val="00C86094"/>
    <w:rsid w:val="00C9069F"/>
    <w:rsid w:val="00C930BF"/>
    <w:rsid w:val="00C96AC9"/>
    <w:rsid w:val="00CA6427"/>
    <w:rsid w:val="00CA6637"/>
    <w:rsid w:val="00CB3208"/>
    <w:rsid w:val="00CB5521"/>
    <w:rsid w:val="00CB7ACB"/>
    <w:rsid w:val="00CC4A59"/>
    <w:rsid w:val="00CD5137"/>
    <w:rsid w:val="00CD7D8B"/>
    <w:rsid w:val="00CE286F"/>
    <w:rsid w:val="00CE2D68"/>
    <w:rsid w:val="00CE5643"/>
    <w:rsid w:val="00CE7CA3"/>
    <w:rsid w:val="00CF289E"/>
    <w:rsid w:val="00CF4AB7"/>
    <w:rsid w:val="00D03F65"/>
    <w:rsid w:val="00D07F04"/>
    <w:rsid w:val="00D10117"/>
    <w:rsid w:val="00D12FF6"/>
    <w:rsid w:val="00D15D89"/>
    <w:rsid w:val="00D31C50"/>
    <w:rsid w:val="00D33BEC"/>
    <w:rsid w:val="00D34811"/>
    <w:rsid w:val="00D34F9D"/>
    <w:rsid w:val="00D4098F"/>
    <w:rsid w:val="00D40E78"/>
    <w:rsid w:val="00D43FAC"/>
    <w:rsid w:val="00D44D43"/>
    <w:rsid w:val="00D5425D"/>
    <w:rsid w:val="00D5555B"/>
    <w:rsid w:val="00D56744"/>
    <w:rsid w:val="00D601F8"/>
    <w:rsid w:val="00D611DD"/>
    <w:rsid w:val="00D64ECA"/>
    <w:rsid w:val="00D67841"/>
    <w:rsid w:val="00D736A6"/>
    <w:rsid w:val="00D73AEF"/>
    <w:rsid w:val="00D800F3"/>
    <w:rsid w:val="00D84768"/>
    <w:rsid w:val="00D966FB"/>
    <w:rsid w:val="00DA4D8E"/>
    <w:rsid w:val="00DA5E0F"/>
    <w:rsid w:val="00DB658D"/>
    <w:rsid w:val="00DC2E92"/>
    <w:rsid w:val="00DC702B"/>
    <w:rsid w:val="00DD2EEA"/>
    <w:rsid w:val="00DD4060"/>
    <w:rsid w:val="00DD6052"/>
    <w:rsid w:val="00DD6426"/>
    <w:rsid w:val="00DE016A"/>
    <w:rsid w:val="00DE0AC0"/>
    <w:rsid w:val="00DE11DF"/>
    <w:rsid w:val="00DE6B23"/>
    <w:rsid w:val="00DE7C2B"/>
    <w:rsid w:val="00DF0AE3"/>
    <w:rsid w:val="00DF725B"/>
    <w:rsid w:val="00E02FB9"/>
    <w:rsid w:val="00E06FDE"/>
    <w:rsid w:val="00E24429"/>
    <w:rsid w:val="00E266F3"/>
    <w:rsid w:val="00E41D41"/>
    <w:rsid w:val="00E627A2"/>
    <w:rsid w:val="00E62C68"/>
    <w:rsid w:val="00E640AC"/>
    <w:rsid w:val="00E67BB1"/>
    <w:rsid w:val="00E714C1"/>
    <w:rsid w:val="00E71B0F"/>
    <w:rsid w:val="00E728BC"/>
    <w:rsid w:val="00E82CA2"/>
    <w:rsid w:val="00E8609A"/>
    <w:rsid w:val="00E875DE"/>
    <w:rsid w:val="00EA3311"/>
    <w:rsid w:val="00EA4C51"/>
    <w:rsid w:val="00EA7D6F"/>
    <w:rsid w:val="00EB2F81"/>
    <w:rsid w:val="00EB2FC8"/>
    <w:rsid w:val="00EC1914"/>
    <w:rsid w:val="00EC523A"/>
    <w:rsid w:val="00ED051E"/>
    <w:rsid w:val="00ED10EA"/>
    <w:rsid w:val="00ED13EF"/>
    <w:rsid w:val="00ED48DA"/>
    <w:rsid w:val="00ED6B87"/>
    <w:rsid w:val="00EE3359"/>
    <w:rsid w:val="00EE3F68"/>
    <w:rsid w:val="00EE400A"/>
    <w:rsid w:val="00EE73AA"/>
    <w:rsid w:val="00EE7D22"/>
    <w:rsid w:val="00F11645"/>
    <w:rsid w:val="00F12696"/>
    <w:rsid w:val="00F20533"/>
    <w:rsid w:val="00F26951"/>
    <w:rsid w:val="00F303F4"/>
    <w:rsid w:val="00F32D32"/>
    <w:rsid w:val="00F331F5"/>
    <w:rsid w:val="00F36AD6"/>
    <w:rsid w:val="00F418AE"/>
    <w:rsid w:val="00F421F0"/>
    <w:rsid w:val="00F43377"/>
    <w:rsid w:val="00F46D37"/>
    <w:rsid w:val="00F5065E"/>
    <w:rsid w:val="00F55C8E"/>
    <w:rsid w:val="00F61C1E"/>
    <w:rsid w:val="00F6448C"/>
    <w:rsid w:val="00F64ED7"/>
    <w:rsid w:val="00F70445"/>
    <w:rsid w:val="00F740D4"/>
    <w:rsid w:val="00F7444F"/>
    <w:rsid w:val="00F74D98"/>
    <w:rsid w:val="00F76D42"/>
    <w:rsid w:val="00F851BC"/>
    <w:rsid w:val="00F9149E"/>
    <w:rsid w:val="00F96001"/>
    <w:rsid w:val="00FA2BF8"/>
    <w:rsid w:val="00FB0830"/>
    <w:rsid w:val="00FB3E4B"/>
    <w:rsid w:val="00FB59F8"/>
    <w:rsid w:val="00FC3818"/>
    <w:rsid w:val="00FC5B6F"/>
    <w:rsid w:val="00FC6891"/>
    <w:rsid w:val="00FD117C"/>
    <w:rsid w:val="00FD16A3"/>
    <w:rsid w:val="00FD24FA"/>
    <w:rsid w:val="00FD3C02"/>
    <w:rsid w:val="00FD7376"/>
    <w:rsid w:val="00FD75C3"/>
    <w:rsid w:val="00FE22E4"/>
    <w:rsid w:val="00FE3CCE"/>
    <w:rsid w:val="00FF048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AB4CE"/>
  <w15:docId w15:val="{206943B5-5AB8-4311-B494-1A2426AA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F73"/>
    <w:pPr>
      <w:ind w:left="720"/>
      <w:contextualSpacing/>
    </w:pPr>
  </w:style>
  <w:style w:type="table" w:styleId="Tablaconcuadrcula">
    <w:name w:val="Table Grid"/>
    <w:basedOn w:val="Tablanormal"/>
    <w:uiPriority w:val="39"/>
    <w:rsid w:val="00AF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721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11E"/>
    <w:rPr>
      <w:rFonts w:ascii="Tahoma" w:hAnsi="Tahoma" w:cs="Tahoma"/>
      <w:sz w:val="16"/>
      <w:szCs w:val="16"/>
    </w:rPr>
  </w:style>
  <w:style w:type="paragraph" w:styleId="Encabezado">
    <w:name w:val="header"/>
    <w:basedOn w:val="Normal"/>
    <w:link w:val="EncabezadoCar"/>
    <w:uiPriority w:val="99"/>
    <w:unhideWhenUsed/>
    <w:rsid w:val="00C860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094"/>
  </w:style>
  <w:style w:type="paragraph" w:styleId="Piedepgina">
    <w:name w:val="footer"/>
    <w:basedOn w:val="Normal"/>
    <w:link w:val="PiedepginaCar"/>
    <w:uiPriority w:val="99"/>
    <w:unhideWhenUsed/>
    <w:rsid w:val="00C860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094"/>
  </w:style>
  <w:style w:type="character" w:styleId="nfasis">
    <w:name w:val="Emphasis"/>
    <w:basedOn w:val="Fuentedeprrafopredeter"/>
    <w:uiPriority w:val="20"/>
    <w:qFormat/>
    <w:rsid w:val="00E02FB9"/>
    <w:rPr>
      <w:i/>
      <w:iCs/>
    </w:rPr>
  </w:style>
  <w:style w:type="character" w:styleId="nfasissutil">
    <w:name w:val="Subtle Emphasis"/>
    <w:basedOn w:val="Fuentedeprrafopredeter"/>
    <w:uiPriority w:val="19"/>
    <w:qFormat/>
    <w:rsid w:val="003C5F19"/>
    <w:rPr>
      <w:i/>
      <w:iCs/>
      <w:color w:val="808080" w:themeColor="text1" w:themeTint="7F"/>
    </w:rPr>
  </w:style>
  <w:style w:type="paragraph" w:styleId="Sinespaciado">
    <w:name w:val="No Spacing"/>
    <w:uiPriority w:val="1"/>
    <w:qFormat/>
    <w:rsid w:val="0064487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5040">
      <w:bodyDiv w:val="1"/>
      <w:marLeft w:val="0"/>
      <w:marRight w:val="0"/>
      <w:marTop w:val="0"/>
      <w:marBottom w:val="0"/>
      <w:divBdr>
        <w:top w:val="none" w:sz="0" w:space="0" w:color="auto"/>
        <w:left w:val="none" w:sz="0" w:space="0" w:color="auto"/>
        <w:bottom w:val="none" w:sz="0" w:space="0" w:color="auto"/>
        <w:right w:val="none" w:sz="0" w:space="0" w:color="auto"/>
      </w:divBdr>
    </w:div>
    <w:div w:id="286393606">
      <w:bodyDiv w:val="1"/>
      <w:marLeft w:val="0"/>
      <w:marRight w:val="0"/>
      <w:marTop w:val="0"/>
      <w:marBottom w:val="0"/>
      <w:divBdr>
        <w:top w:val="none" w:sz="0" w:space="0" w:color="auto"/>
        <w:left w:val="none" w:sz="0" w:space="0" w:color="auto"/>
        <w:bottom w:val="none" w:sz="0" w:space="0" w:color="auto"/>
        <w:right w:val="none" w:sz="0" w:space="0" w:color="auto"/>
      </w:divBdr>
    </w:div>
    <w:div w:id="11499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9D3A7-E0D4-4C6F-A005-7C795C8E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7</Pages>
  <Words>3206</Words>
  <Characters>17634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Emilia Venegas</cp:lastModifiedBy>
  <cp:revision>19</cp:revision>
  <cp:lastPrinted>2020-03-10T20:00:00Z</cp:lastPrinted>
  <dcterms:created xsi:type="dcterms:W3CDTF">2020-02-25T19:15:00Z</dcterms:created>
  <dcterms:modified xsi:type="dcterms:W3CDTF">2020-06-10T19:11:00Z</dcterms:modified>
</cp:coreProperties>
</file>